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5F" w:rsidRPr="00A53018" w:rsidRDefault="00566C5F" w:rsidP="00566C5F">
      <w:pPr>
        <w:widowControl w:val="0"/>
        <w:tabs>
          <w:tab w:val="left" w:pos="1132"/>
        </w:tabs>
        <w:spacing w:after="120"/>
        <w:ind w:firstLine="567"/>
        <w:jc w:val="both"/>
        <w:rPr>
          <w:lang w:eastAsia="vi-VN" w:bidi="vi-VN"/>
        </w:rPr>
      </w:pPr>
      <w:r w:rsidRPr="00A53018">
        <w:rPr>
          <w:b/>
          <w:bCs/>
          <w:lang w:val="pt-BR" w:eastAsia="vi-VN" w:bidi="en-US"/>
        </w:rPr>
        <w:t>1</w:t>
      </w:r>
      <w:r w:rsidRPr="00A53018">
        <w:rPr>
          <w:b/>
          <w:bCs/>
          <w:lang w:val="vi-VN" w:eastAsia="vi-VN" w:bidi="en-US"/>
        </w:rPr>
        <w:t xml:space="preserve">. Tham </w:t>
      </w:r>
      <w:r w:rsidRPr="00A53018">
        <w:rPr>
          <w:b/>
          <w:bCs/>
          <w:lang w:val="vi-VN" w:eastAsia="vi-VN" w:bidi="vi-VN"/>
        </w:rPr>
        <w:t xml:space="preserve">vấn ý kiến </w:t>
      </w:r>
      <w:r w:rsidRPr="00A53018">
        <w:rPr>
          <w:b/>
          <w:bCs/>
          <w:lang w:val="vi-VN" w:eastAsia="vi-VN" w:bidi="en-US"/>
        </w:rPr>
        <w:t xml:space="preserve">trong </w:t>
      </w:r>
      <w:r w:rsidRPr="00A53018">
        <w:rPr>
          <w:b/>
          <w:bCs/>
          <w:lang w:val="vi-VN" w:eastAsia="vi-VN" w:bidi="vi-VN"/>
        </w:rPr>
        <w:t>quá trình thực hiện đánh giá tác động môi trường</w:t>
      </w:r>
    </w:p>
    <w:p w:rsidR="00566C5F" w:rsidRPr="00A53018" w:rsidRDefault="00566C5F" w:rsidP="00566C5F">
      <w:pPr>
        <w:widowControl w:val="0"/>
        <w:spacing w:after="120"/>
        <w:ind w:firstLine="567"/>
        <w:jc w:val="both"/>
        <w:rPr>
          <w:lang w:eastAsia="vi-VN" w:bidi="vi-VN"/>
        </w:rPr>
      </w:pPr>
      <w:r w:rsidRPr="00A53018">
        <w:rPr>
          <w:b/>
          <w:bCs/>
          <w:i/>
          <w:iCs/>
          <w:lang w:val="vi-VN" w:eastAsia="vi-VN" w:bidi="vi-VN"/>
        </w:rPr>
        <w:t>a) Trình tự thực hiện</w:t>
      </w:r>
      <w:r w:rsidRPr="00A53018">
        <w:rPr>
          <w:bCs/>
          <w:iCs/>
          <w:lang w:eastAsia="vi-VN" w:bidi="vi-VN"/>
        </w:rPr>
        <w:t>:</w:t>
      </w:r>
    </w:p>
    <w:p w:rsidR="00566C5F" w:rsidRPr="00A53018" w:rsidRDefault="00566C5F" w:rsidP="00566C5F">
      <w:pPr>
        <w:widowControl w:val="0"/>
        <w:spacing w:after="120"/>
        <w:ind w:firstLine="567"/>
        <w:jc w:val="both"/>
        <w:rPr>
          <w:i/>
          <w:iCs/>
          <w:lang w:eastAsia="vi-VN" w:bidi="vi-VN"/>
        </w:rPr>
      </w:pPr>
      <w:r w:rsidRPr="00A53018">
        <w:rPr>
          <w:b/>
          <w:i/>
          <w:iCs/>
          <w:lang w:eastAsia="vi-VN" w:bidi="vi-VN"/>
        </w:rPr>
        <w:t xml:space="preserve">- </w:t>
      </w:r>
      <w:r w:rsidRPr="00A53018">
        <w:rPr>
          <w:b/>
          <w:i/>
          <w:iCs/>
          <w:lang w:val="vi-VN" w:eastAsia="vi-VN" w:bidi="vi-VN"/>
        </w:rPr>
        <w:t xml:space="preserve">Bước </w:t>
      </w:r>
      <w:r w:rsidRPr="00A53018">
        <w:rPr>
          <w:b/>
          <w:i/>
          <w:iCs/>
          <w:lang w:val="vi-VN" w:eastAsia="vi-VN" w:bidi="en-US"/>
        </w:rPr>
        <w:t>1</w:t>
      </w:r>
      <w:r w:rsidRPr="00A53018">
        <w:rPr>
          <w:iCs/>
          <w:lang w:eastAsia="vi-VN" w:bidi="en-US"/>
        </w:rPr>
        <w:t>:</w:t>
      </w:r>
      <w:r w:rsidRPr="00A53018">
        <w:rPr>
          <w:i/>
          <w:iCs/>
          <w:lang w:val="vi-VN" w:eastAsia="vi-VN" w:bidi="en-US"/>
        </w:rPr>
        <w:t xml:space="preserve"> </w:t>
      </w:r>
      <w:r w:rsidRPr="00A53018">
        <w:rPr>
          <w:iCs/>
          <w:lang w:val="vi-VN" w:eastAsia="vi-VN" w:bidi="vi-VN"/>
        </w:rPr>
        <w:t>Nộp hồ sơ</w:t>
      </w:r>
    </w:p>
    <w:p w:rsidR="00566C5F" w:rsidRPr="00A53018" w:rsidRDefault="00566C5F" w:rsidP="00566C5F">
      <w:pPr>
        <w:widowControl w:val="0"/>
        <w:spacing w:after="120"/>
        <w:ind w:firstLine="567"/>
        <w:jc w:val="both"/>
        <w:rPr>
          <w:lang w:val="vi-VN" w:eastAsia="vi-VN" w:bidi="vi-VN"/>
        </w:rPr>
      </w:pPr>
      <w:r w:rsidRPr="00A53018">
        <w:rPr>
          <w:lang w:val="vi-VN" w:eastAsia="vi-VN" w:bidi="vi-VN"/>
        </w:rPr>
        <w:t xml:space="preserve">Tổ chức/cá nhân gửi hồ sơ đến Ủy </w:t>
      </w:r>
      <w:r w:rsidRPr="00A53018">
        <w:rPr>
          <w:lang w:val="vi-VN" w:eastAsia="vi-VN" w:bidi="en-US"/>
        </w:rPr>
        <w:t xml:space="preserve">ban </w:t>
      </w:r>
      <w:r w:rsidRPr="00A53018">
        <w:rPr>
          <w:lang w:val="vi-VN" w:eastAsia="vi-VN" w:bidi="vi-VN"/>
        </w:rPr>
        <w:t>nhân dân xã.</w:t>
      </w:r>
    </w:p>
    <w:p w:rsidR="00566C5F" w:rsidRPr="00A53018" w:rsidRDefault="00566C5F" w:rsidP="00566C5F">
      <w:pPr>
        <w:widowControl w:val="0"/>
        <w:spacing w:after="120"/>
        <w:ind w:firstLine="567"/>
        <w:jc w:val="both"/>
        <w:rPr>
          <w:i/>
          <w:iCs/>
          <w:lang w:eastAsia="vi-VN" w:bidi="vi-VN"/>
        </w:rPr>
      </w:pPr>
      <w:r w:rsidRPr="00A53018">
        <w:rPr>
          <w:b/>
          <w:i/>
          <w:iCs/>
          <w:lang w:eastAsia="vi-VN" w:bidi="vi-VN"/>
        </w:rPr>
        <w:t xml:space="preserve">- </w:t>
      </w:r>
      <w:r w:rsidRPr="00A53018">
        <w:rPr>
          <w:b/>
          <w:i/>
          <w:iCs/>
          <w:lang w:val="vi-VN" w:eastAsia="vi-VN" w:bidi="vi-VN"/>
        </w:rPr>
        <w:t xml:space="preserve">Bước </w:t>
      </w:r>
      <w:r w:rsidRPr="00A53018">
        <w:rPr>
          <w:b/>
          <w:i/>
          <w:iCs/>
          <w:lang w:val="vi-VN" w:eastAsia="vi-VN" w:bidi="en-US"/>
        </w:rPr>
        <w:t>2</w:t>
      </w:r>
      <w:r w:rsidRPr="00A53018">
        <w:rPr>
          <w:iCs/>
          <w:lang w:eastAsia="vi-VN" w:bidi="en-US"/>
        </w:rPr>
        <w:t>:</w:t>
      </w:r>
      <w:r w:rsidRPr="00A53018">
        <w:rPr>
          <w:iCs/>
          <w:lang w:val="vi-VN" w:eastAsia="vi-VN" w:bidi="en-US"/>
        </w:rPr>
        <w:t xml:space="preserve"> </w:t>
      </w:r>
      <w:r w:rsidRPr="00A53018">
        <w:rPr>
          <w:iCs/>
          <w:lang w:val="vi-VN" w:eastAsia="vi-VN" w:bidi="vi-VN"/>
        </w:rPr>
        <w:t>Xử lý hồ sơ</w:t>
      </w:r>
    </w:p>
    <w:p w:rsidR="00566C5F" w:rsidRPr="00A53018" w:rsidRDefault="00566C5F" w:rsidP="00566C5F">
      <w:pPr>
        <w:widowControl w:val="0"/>
        <w:spacing w:after="120"/>
        <w:ind w:firstLine="567"/>
        <w:jc w:val="both"/>
        <w:rPr>
          <w:lang w:val="vi-VN" w:eastAsia="vi-VN" w:bidi="vi-VN"/>
        </w:rPr>
      </w:pPr>
      <w:r w:rsidRPr="00A53018">
        <w:rPr>
          <w:lang w:val="vi-VN" w:eastAsia="vi-VN" w:bidi="vi-VN"/>
        </w:rPr>
        <w:t xml:space="preserve"> Ủy </w:t>
      </w:r>
      <w:r w:rsidRPr="00A53018">
        <w:rPr>
          <w:lang w:val="vi-VN" w:eastAsia="vi-VN" w:bidi="en-US"/>
        </w:rPr>
        <w:t xml:space="preserve">ban </w:t>
      </w:r>
      <w:r w:rsidRPr="00A53018">
        <w:rPr>
          <w:lang w:val="vi-VN" w:eastAsia="vi-VN" w:bidi="vi-VN"/>
        </w:rPr>
        <w:t xml:space="preserve">nhân dân xã </w:t>
      </w:r>
      <w:r w:rsidRPr="00A53018">
        <w:rPr>
          <w:lang w:val="vi-VN" w:eastAsia="vi-VN" w:bidi="en-US"/>
        </w:rPr>
        <w:t xml:space="preserve">cho </w:t>
      </w:r>
      <w:r w:rsidRPr="00A53018">
        <w:rPr>
          <w:lang w:val="vi-VN" w:eastAsia="vi-VN" w:bidi="vi-VN"/>
        </w:rPr>
        <w:t xml:space="preserve">ý kiến về báo cáo ĐTM và dự án đầu tư </w:t>
      </w:r>
      <w:r w:rsidRPr="00A53018">
        <w:rPr>
          <w:lang w:val="vi-VN" w:eastAsia="vi-VN" w:bidi="en-US"/>
        </w:rPr>
        <w:t xml:space="preserve">theo </w:t>
      </w:r>
      <w:r w:rsidRPr="00A53018">
        <w:rPr>
          <w:lang w:val="vi-VN" w:eastAsia="vi-VN" w:bidi="vi-VN"/>
        </w:rPr>
        <w:t xml:space="preserve">mẫu </w:t>
      </w:r>
      <w:r w:rsidRPr="00A53018">
        <w:rPr>
          <w:lang w:val="vi-VN" w:eastAsia="vi-VN" w:bidi="en-US"/>
        </w:rPr>
        <w:t xml:space="preserve">quy </w:t>
      </w:r>
      <w:r w:rsidRPr="00A53018">
        <w:rPr>
          <w:lang w:val="vi-VN" w:eastAsia="vi-VN" w:bidi="vi-VN"/>
        </w:rPr>
        <w:t xml:space="preserve">định tại Phụ lục </w:t>
      </w:r>
      <w:r w:rsidRPr="00A53018">
        <w:rPr>
          <w:lang w:val="vi-VN" w:eastAsia="vi-VN" w:bidi="en-US"/>
        </w:rPr>
        <w:t xml:space="preserve">10.2 </w:t>
      </w:r>
      <w:r w:rsidRPr="00A53018">
        <w:rPr>
          <w:lang w:val="vi-VN" w:eastAsia="vi-VN" w:bidi="vi-VN"/>
        </w:rPr>
        <w:t xml:space="preserve">kèm </w:t>
      </w:r>
      <w:r w:rsidRPr="00A53018">
        <w:rPr>
          <w:lang w:val="vi-VN" w:eastAsia="vi-VN" w:bidi="en-US"/>
        </w:rPr>
        <w:t xml:space="preserve">theo </w:t>
      </w:r>
      <w:r w:rsidRPr="00A53018">
        <w:rPr>
          <w:lang w:val="vi-VN" w:eastAsia="vi-VN" w:bidi="vi-VN"/>
        </w:rPr>
        <w:t>dưới đây.</w:t>
      </w:r>
    </w:p>
    <w:p w:rsidR="00566C5F" w:rsidRPr="00A53018" w:rsidRDefault="00566C5F" w:rsidP="00566C5F">
      <w:pPr>
        <w:widowControl w:val="0"/>
        <w:spacing w:after="120"/>
        <w:ind w:firstLine="567"/>
        <w:jc w:val="both"/>
        <w:rPr>
          <w:iCs/>
          <w:lang w:eastAsia="vi-VN" w:bidi="vi-VN"/>
        </w:rPr>
      </w:pPr>
      <w:r w:rsidRPr="00A53018">
        <w:rPr>
          <w:b/>
          <w:i/>
          <w:iCs/>
          <w:lang w:eastAsia="vi-VN" w:bidi="vi-VN"/>
        </w:rPr>
        <w:t xml:space="preserve">- </w:t>
      </w:r>
      <w:r w:rsidRPr="00A53018">
        <w:rPr>
          <w:b/>
          <w:i/>
          <w:iCs/>
          <w:lang w:val="vi-VN" w:eastAsia="vi-VN" w:bidi="vi-VN"/>
        </w:rPr>
        <w:t>Bước</w:t>
      </w:r>
      <w:r w:rsidRPr="00A53018">
        <w:rPr>
          <w:i/>
          <w:iCs/>
          <w:lang w:val="vi-VN" w:eastAsia="vi-VN" w:bidi="vi-VN"/>
        </w:rPr>
        <w:t xml:space="preserve"> </w:t>
      </w:r>
      <w:r w:rsidRPr="00A53018">
        <w:rPr>
          <w:b/>
          <w:i/>
          <w:iCs/>
          <w:lang w:val="vi-VN" w:eastAsia="vi-VN" w:bidi="en-US"/>
        </w:rPr>
        <w:t>3</w:t>
      </w:r>
      <w:r w:rsidRPr="00A53018">
        <w:rPr>
          <w:iCs/>
          <w:lang w:eastAsia="vi-VN" w:bidi="en-US"/>
        </w:rPr>
        <w:t>:</w:t>
      </w:r>
      <w:r w:rsidRPr="00A53018">
        <w:rPr>
          <w:iCs/>
          <w:lang w:val="vi-VN" w:eastAsia="vi-VN" w:bidi="en-US"/>
        </w:rPr>
        <w:t xml:space="preserve"> </w:t>
      </w:r>
      <w:r w:rsidRPr="00A53018">
        <w:rPr>
          <w:iCs/>
          <w:lang w:val="vi-VN" w:eastAsia="vi-VN" w:bidi="vi-VN"/>
        </w:rPr>
        <w:t>Kết quả</w:t>
      </w:r>
    </w:p>
    <w:p w:rsidR="00566C5F" w:rsidRPr="00A53018" w:rsidRDefault="00566C5F" w:rsidP="00566C5F">
      <w:pPr>
        <w:widowControl w:val="0"/>
        <w:spacing w:after="120"/>
        <w:ind w:firstLine="567"/>
        <w:jc w:val="both"/>
        <w:rPr>
          <w:lang w:val="vi-VN" w:eastAsia="vi-VN" w:bidi="vi-VN"/>
        </w:rPr>
      </w:pPr>
      <w:r w:rsidRPr="00A53018">
        <w:rPr>
          <w:lang w:val="vi-VN" w:eastAsia="vi-VN" w:bidi="vi-VN"/>
        </w:rPr>
        <w:t xml:space="preserve"> Có ý kiến bằng văn bản </w:t>
      </w:r>
      <w:r w:rsidRPr="00A53018">
        <w:rPr>
          <w:lang w:val="vi-VN" w:eastAsia="vi-VN" w:bidi="en-US"/>
        </w:rPr>
        <w:t xml:space="preserve">trong </w:t>
      </w:r>
      <w:r w:rsidRPr="00A53018">
        <w:rPr>
          <w:lang w:val="vi-VN" w:eastAsia="vi-VN" w:bidi="vi-VN"/>
        </w:rPr>
        <w:t xml:space="preserve">vòng </w:t>
      </w:r>
      <w:r w:rsidRPr="00A53018">
        <w:rPr>
          <w:lang w:val="vi-VN" w:eastAsia="vi-VN" w:bidi="en-US"/>
        </w:rPr>
        <w:t xml:space="preserve">15 </w:t>
      </w:r>
      <w:r w:rsidRPr="00A53018">
        <w:rPr>
          <w:lang w:val="vi-VN" w:eastAsia="vi-VN" w:bidi="vi-VN"/>
        </w:rPr>
        <w:t xml:space="preserve">(mười lăm) ngày làm việc hoặc không có văn bản phản hồi </w:t>
      </w:r>
      <w:r w:rsidRPr="00A53018">
        <w:rPr>
          <w:lang w:val="vi-VN" w:eastAsia="vi-VN" w:bidi="en-US"/>
        </w:rPr>
        <w:t xml:space="preserve">trong </w:t>
      </w:r>
      <w:r w:rsidRPr="00A53018">
        <w:rPr>
          <w:lang w:val="vi-VN" w:eastAsia="vi-VN" w:bidi="vi-VN"/>
        </w:rPr>
        <w:t>trường hợp chấp thuận việc thực hiện dự án.</w:t>
      </w:r>
    </w:p>
    <w:p w:rsidR="00566C5F" w:rsidRPr="00A53018" w:rsidRDefault="00566C5F" w:rsidP="00566C5F">
      <w:pPr>
        <w:widowControl w:val="0"/>
        <w:tabs>
          <w:tab w:val="left" w:pos="1216"/>
        </w:tabs>
        <w:spacing w:after="120"/>
        <w:ind w:firstLine="567"/>
        <w:jc w:val="both"/>
        <w:rPr>
          <w:lang w:eastAsia="vi-VN" w:bidi="vi-VN"/>
        </w:rPr>
      </w:pPr>
      <w:r w:rsidRPr="00A53018">
        <w:rPr>
          <w:b/>
          <w:bCs/>
          <w:i/>
          <w:iCs/>
          <w:lang w:val="vi-VN" w:eastAsia="vi-VN" w:bidi="vi-VN"/>
        </w:rPr>
        <w:t>b) Cách thức thực hiện</w:t>
      </w:r>
      <w:r w:rsidRPr="00A53018">
        <w:rPr>
          <w:bCs/>
          <w:iCs/>
          <w:lang w:eastAsia="vi-VN" w:bidi="vi-VN"/>
        </w:rPr>
        <w:t>:</w:t>
      </w:r>
    </w:p>
    <w:p w:rsidR="00566C5F" w:rsidRPr="00A53018" w:rsidRDefault="00566C5F" w:rsidP="00566C5F">
      <w:pPr>
        <w:widowControl w:val="0"/>
        <w:spacing w:after="120"/>
        <w:ind w:firstLine="567"/>
        <w:jc w:val="both"/>
        <w:rPr>
          <w:lang w:val="vi-VN" w:eastAsia="vi-VN" w:bidi="vi-VN"/>
        </w:rPr>
      </w:pPr>
      <w:r w:rsidRPr="00A53018">
        <w:rPr>
          <w:i/>
          <w:iCs/>
          <w:lang w:val="vi-VN" w:eastAsia="vi-VN" w:bidi="en-US"/>
        </w:rPr>
        <w:t xml:space="preserve">- </w:t>
      </w:r>
      <w:r w:rsidRPr="00A53018">
        <w:rPr>
          <w:i/>
          <w:iCs/>
          <w:lang w:val="vi-VN" w:eastAsia="vi-VN" w:bidi="vi-VN"/>
        </w:rPr>
        <w:t>Nộp hồ sơ:</w:t>
      </w:r>
      <w:r w:rsidRPr="00A53018">
        <w:rPr>
          <w:lang w:val="vi-VN" w:eastAsia="vi-VN" w:bidi="vi-VN"/>
        </w:rPr>
        <w:t xml:space="preserve"> Trực tiếp</w:t>
      </w:r>
      <w:r w:rsidRPr="00A53018">
        <w:rPr>
          <w:lang w:val="vi-VN" w:eastAsia="vi-VN" w:bidi="en-US"/>
        </w:rPr>
        <w:t xml:space="preserve"> </w:t>
      </w:r>
      <w:r w:rsidRPr="00A53018">
        <w:rPr>
          <w:lang w:val="vi-VN" w:eastAsia="vi-VN" w:bidi="vi-VN"/>
        </w:rPr>
        <w:t xml:space="preserve">hoặc </w:t>
      </w:r>
      <w:r w:rsidRPr="00A53018">
        <w:rPr>
          <w:lang w:val="vi-VN" w:eastAsia="vi-VN" w:bidi="en-US"/>
        </w:rPr>
        <w:t xml:space="preserve">qua </w:t>
      </w:r>
      <w:r w:rsidRPr="00A53018">
        <w:rPr>
          <w:lang w:val="vi-VN" w:eastAsia="vi-VN" w:bidi="vi-VN"/>
        </w:rPr>
        <w:t>đường bưu.</w:t>
      </w:r>
    </w:p>
    <w:p w:rsidR="00566C5F" w:rsidRPr="00A53018" w:rsidRDefault="00566C5F" w:rsidP="00566C5F">
      <w:pPr>
        <w:widowControl w:val="0"/>
        <w:spacing w:after="120"/>
        <w:ind w:firstLine="567"/>
        <w:jc w:val="both"/>
        <w:rPr>
          <w:lang w:val="vi-VN" w:eastAsia="vi-VN" w:bidi="vi-VN"/>
        </w:rPr>
      </w:pPr>
      <w:r w:rsidRPr="00A53018">
        <w:rPr>
          <w:bCs/>
          <w:i/>
          <w:iCs/>
          <w:lang w:val="vi-VN" w:eastAsia="vi-VN" w:bidi="en-US"/>
        </w:rPr>
        <w:t>-</w:t>
      </w:r>
      <w:r w:rsidRPr="00A53018">
        <w:rPr>
          <w:b/>
          <w:bCs/>
          <w:i/>
          <w:iCs/>
          <w:lang w:val="vi-VN" w:eastAsia="vi-VN" w:bidi="en-US"/>
        </w:rPr>
        <w:t xml:space="preserve"> </w:t>
      </w:r>
      <w:r w:rsidRPr="00A53018">
        <w:rPr>
          <w:i/>
          <w:iCs/>
          <w:lang w:val="vi-VN" w:eastAsia="vi-VN" w:bidi="vi-VN"/>
        </w:rPr>
        <w:t>Trả kết quả giải quyết thủ tục hành chính:</w:t>
      </w:r>
      <w:r w:rsidRPr="00A53018">
        <w:rPr>
          <w:lang w:val="vi-VN" w:eastAsia="vi-VN" w:bidi="vi-VN"/>
        </w:rPr>
        <w:t xml:space="preserve"> Trực tiếp hoặc </w:t>
      </w:r>
      <w:r w:rsidRPr="00A53018">
        <w:rPr>
          <w:lang w:val="vi-VN" w:eastAsia="vi-VN" w:bidi="en-US"/>
        </w:rPr>
        <w:t xml:space="preserve">qua </w:t>
      </w:r>
      <w:r w:rsidRPr="00A53018">
        <w:rPr>
          <w:lang w:val="vi-VN" w:eastAsia="vi-VN" w:bidi="vi-VN"/>
        </w:rPr>
        <w:t>đường bưu điện.</w:t>
      </w:r>
    </w:p>
    <w:p w:rsidR="00566C5F" w:rsidRPr="00A53018" w:rsidRDefault="00566C5F" w:rsidP="00566C5F">
      <w:pPr>
        <w:widowControl w:val="0"/>
        <w:tabs>
          <w:tab w:val="left" w:pos="1202"/>
        </w:tabs>
        <w:spacing w:after="120"/>
        <w:ind w:firstLine="567"/>
        <w:jc w:val="both"/>
        <w:rPr>
          <w:lang w:eastAsia="vi-VN" w:bidi="vi-VN"/>
        </w:rPr>
      </w:pPr>
      <w:r w:rsidRPr="00A53018">
        <w:rPr>
          <w:b/>
          <w:bCs/>
          <w:i/>
          <w:iCs/>
          <w:lang w:val="vi-VN" w:eastAsia="vi-VN" w:bidi="vi-VN"/>
        </w:rPr>
        <w:t>c) Thành phần, số lượng hồ sơ</w:t>
      </w:r>
      <w:r w:rsidRPr="00A53018">
        <w:rPr>
          <w:bCs/>
          <w:iCs/>
          <w:lang w:eastAsia="vi-VN" w:bidi="vi-VN"/>
        </w:rPr>
        <w:t>:</w:t>
      </w:r>
    </w:p>
    <w:p w:rsidR="00566C5F" w:rsidRPr="00A53018" w:rsidRDefault="00566C5F" w:rsidP="00566C5F">
      <w:pPr>
        <w:widowControl w:val="0"/>
        <w:spacing w:after="120"/>
        <w:ind w:firstLine="567"/>
        <w:jc w:val="both"/>
        <w:rPr>
          <w:lang w:val="vi-VN" w:eastAsia="vi-VN" w:bidi="vi-VN"/>
        </w:rPr>
      </w:pPr>
      <w:r w:rsidRPr="00A53018">
        <w:rPr>
          <w:lang w:val="vi-VN" w:eastAsia="vi-VN" w:bidi="en-US"/>
        </w:rPr>
        <w:t xml:space="preserve">- </w:t>
      </w:r>
      <w:r w:rsidRPr="00A53018">
        <w:rPr>
          <w:lang w:val="vi-VN" w:eastAsia="vi-VN" w:bidi="vi-VN"/>
        </w:rPr>
        <w:t xml:space="preserve">Một </w:t>
      </w:r>
      <w:r w:rsidRPr="00A53018">
        <w:rPr>
          <w:lang w:val="vi-VN" w:eastAsia="vi-VN" w:bidi="en-US"/>
        </w:rPr>
        <w:t xml:space="preserve">(01) </w:t>
      </w:r>
      <w:r w:rsidRPr="00A53018">
        <w:rPr>
          <w:lang w:val="vi-VN" w:eastAsia="vi-VN" w:bidi="vi-VN"/>
        </w:rPr>
        <w:t xml:space="preserve">văn bản đề nghị </w:t>
      </w:r>
      <w:r w:rsidRPr="00A53018">
        <w:rPr>
          <w:lang w:val="vi-VN" w:eastAsia="vi-VN" w:bidi="en-US"/>
        </w:rPr>
        <w:t xml:space="preserve">cho </w:t>
      </w:r>
      <w:r w:rsidRPr="00A53018">
        <w:rPr>
          <w:lang w:val="vi-VN" w:eastAsia="vi-VN" w:bidi="vi-VN"/>
        </w:rPr>
        <w:t xml:space="preserve">ý kiến </w:t>
      </w:r>
      <w:r w:rsidRPr="00A53018">
        <w:rPr>
          <w:lang w:val="vi-VN" w:eastAsia="vi-VN" w:bidi="en-US"/>
        </w:rPr>
        <w:t xml:space="preserve">theo </w:t>
      </w:r>
      <w:r w:rsidRPr="00A53018">
        <w:rPr>
          <w:lang w:val="vi-VN" w:eastAsia="vi-VN" w:bidi="vi-VN"/>
        </w:rPr>
        <w:t xml:space="preserve">mẫu </w:t>
      </w:r>
      <w:r w:rsidRPr="00A53018">
        <w:rPr>
          <w:lang w:val="vi-VN" w:eastAsia="vi-VN" w:bidi="en-US"/>
        </w:rPr>
        <w:t xml:space="preserve">quy </w:t>
      </w:r>
      <w:r w:rsidRPr="00A53018">
        <w:rPr>
          <w:lang w:val="vi-VN" w:eastAsia="vi-VN" w:bidi="vi-VN"/>
        </w:rPr>
        <w:t xml:space="preserve">định tại Phụ lục </w:t>
      </w:r>
      <w:r w:rsidRPr="00A53018">
        <w:rPr>
          <w:lang w:val="vi-VN" w:eastAsia="vi-VN" w:bidi="en-US"/>
        </w:rPr>
        <w:t xml:space="preserve">10.1 </w:t>
      </w:r>
      <w:r w:rsidRPr="00A53018">
        <w:rPr>
          <w:lang w:val="vi-VN" w:eastAsia="vi-VN" w:bidi="vi-VN"/>
        </w:rPr>
        <w:t xml:space="preserve">kèm </w:t>
      </w:r>
      <w:r w:rsidRPr="00A53018">
        <w:rPr>
          <w:lang w:val="vi-VN" w:eastAsia="vi-VN" w:bidi="en-US"/>
        </w:rPr>
        <w:t xml:space="preserve">theo </w:t>
      </w:r>
      <w:r w:rsidRPr="00A53018">
        <w:rPr>
          <w:lang w:val="vi-VN" w:eastAsia="vi-VN" w:bidi="vi-VN"/>
        </w:rPr>
        <w:t>dưới đây;</w:t>
      </w:r>
    </w:p>
    <w:p w:rsidR="00566C5F" w:rsidRPr="00A53018" w:rsidRDefault="00566C5F" w:rsidP="00566C5F">
      <w:pPr>
        <w:widowControl w:val="0"/>
        <w:spacing w:after="120"/>
        <w:ind w:firstLine="567"/>
        <w:jc w:val="both"/>
        <w:rPr>
          <w:lang w:val="vi-VN" w:eastAsia="vi-VN" w:bidi="vi-VN"/>
        </w:rPr>
      </w:pPr>
      <w:r w:rsidRPr="00A53018">
        <w:rPr>
          <w:lang w:val="vi-VN" w:eastAsia="vi-VN" w:bidi="en-US"/>
        </w:rPr>
        <w:t xml:space="preserve">- </w:t>
      </w:r>
      <w:r w:rsidRPr="00A53018">
        <w:rPr>
          <w:lang w:val="vi-VN" w:eastAsia="vi-VN" w:bidi="vi-VN"/>
        </w:rPr>
        <w:t xml:space="preserve">Một </w:t>
      </w:r>
      <w:r w:rsidRPr="00A53018">
        <w:rPr>
          <w:lang w:val="vi-VN" w:eastAsia="vi-VN" w:bidi="en-US"/>
        </w:rPr>
        <w:t xml:space="preserve">(01) </w:t>
      </w:r>
      <w:r w:rsidRPr="00A53018">
        <w:rPr>
          <w:lang w:val="vi-VN" w:eastAsia="vi-VN" w:bidi="vi-VN"/>
        </w:rPr>
        <w:t xml:space="preserve">bản báo cáo đánh giá tác động môi trường và các tài liệu liên </w:t>
      </w:r>
      <w:r w:rsidRPr="00A53018">
        <w:rPr>
          <w:lang w:val="vi-VN" w:eastAsia="vi-VN" w:bidi="en-US"/>
        </w:rPr>
        <w:t>quan.</w:t>
      </w:r>
    </w:p>
    <w:p w:rsidR="00566C5F" w:rsidRPr="00A53018" w:rsidRDefault="00566C5F" w:rsidP="00566C5F">
      <w:pPr>
        <w:widowControl w:val="0"/>
        <w:tabs>
          <w:tab w:val="left" w:pos="1156"/>
        </w:tabs>
        <w:spacing w:after="120"/>
        <w:ind w:firstLine="567"/>
        <w:jc w:val="both"/>
        <w:rPr>
          <w:lang w:eastAsia="vi-VN" w:bidi="vi-VN"/>
        </w:rPr>
      </w:pPr>
      <w:r w:rsidRPr="00A53018">
        <w:rPr>
          <w:b/>
          <w:bCs/>
          <w:i/>
          <w:iCs/>
          <w:lang w:val="vi-VN" w:eastAsia="vi-VN" w:bidi="vi-VN"/>
        </w:rPr>
        <w:t>d) Thời hạn giải quyết</w:t>
      </w:r>
      <w:r w:rsidRPr="00A53018">
        <w:rPr>
          <w:bCs/>
          <w:iCs/>
          <w:lang w:eastAsia="vi-VN" w:bidi="vi-VN"/>
        </w:rPr>
        <w:t>:</w:t>
      </w:r>
    </w:p>
    <w:p w:rsidR="00566C5F" w:rsidRPr="00A53018" w:rsidRDefault="00566C5F" w:rsidP="00566C5F">
      <w:pPr>
        <w:widowControl w:val="0"/>
        <w:spacing w:after="120"/>
        <w:ind w:firstLine="567"/>
        <w:jc w:val="both"/>
        <w:rPr>
          <w:lang w:val="vi-VN" w:eastAsia="vi-VN" w:bidi="vi-VN"/>
        </w:rPr>
      </w:pPr>
      <w:r w:rsidRPr="00A53018">
        <w:rPr>
          <w:b/>
          <w:bCs/>
          <w:i/>
          <w:iCs/>
          <w:lang w:val="vi-VN" w:eastAsia="vi-VN" w:bidi="en-US"/>
        </w:rPr>
        <w:t xml:space="preserve">- </w:t>
      </w:r>
      <w:r w:rsidRPr="00A53018">
        <w:rPr>
          <w:i/>
          <w:iCs/>
          <w:lang w:val="vi-VN" w:eastAsia="vi-VN" w:bidi="vi-VN"/>
        </w:rPr>
        <w:t>Thời hạn xử lý hồ sơ:</w:t>
      </w:r>
      <w:r w:rsidRPr="00A53018">
        <w:rPr>
          <w:lang w:val="vi-VN" w:eastAsia="vi-VN" w:bidi="vi-VN"/>
        </w:rPr>
        <w:t xml:space="preserve"> </w:t>
      </w:r>
      <w:r w:rsidRPr="00A53018">
        <w:rPr>
          <w:lang w:val="vi-VN" w:eastAsia="vi-VN" w:bidi="en-US"/>
        </w:rPr>
        <w:t xml:space="preserve">Trong </w:t>
      </w:r>
      <w:r w:rsidRPr="00A53018">
        <w:rPr>
          <w:lang w:val="vi-VN" w:eastAsia="vi-VN" w:bidi="vi-VN"/>
        </w:rPr>
        <w:t xml:space="preserve">thời hạn </w:t>
      </w:r>
      <w:r w:rsidRPr="00A53018">
        <w:rPr>
          <w:lang w:val="vi-VN" w:eastAsia="vi-VN" w:bidi="en-US"/>
        </w:rPr>
        <w:t xml:space="preserve">15 </w:t>
      </w:r>
      <w:r w:rsidRPr="00A53018">
        <w:rPr>
          <w:lang w:val="vi-VN" w:eastAsia="vi-VN" w:bidi="vi-VN"/>
        </w:rPr>
        <w:t>(mười lăm) ngày làm việc.</w:t>
      </w:r>
    </w:p>
    <w:p w:rsidR="00566C5F" w:rsidRPr="00A53018" w:rsidRDefault="00566C5F" w:rsidP="00566C5F">
      <w:pPr>
        <w:widowControl w:val="0"/>
        <w:spacing w:after="120"/>
        <w:ind w:firstLine="567"/>
        <w:jc w:val="both"/>
        <w:rPr>
          <w:lang w:val="vi-VN" w:eastAsia="vi-VN" w:bidi="vi-VN"/>
        </w:rPr>
      </w:pPr>
      <w:r w:rsidRPr="00A53018">
        <w:rPr>
          <w:b/>
          <w:bCs/>
          <w:lang w:val="vi-VN" w:eastAsia="vi-VN" w:bidi="vi-VN"/>
        </w:rPr>
        <w:t xml:space="preserve">đ) </w:t>
      </w:r>
      <w:r w:rsidRPr="00A53018">
        <w:rPr>
          <w:b/>
          <w:bCs/>
          <w:i/>
          <w:iCs/>
          <w:lang w:val="vi-VN" w:eastAsia="vi-VN" w:bidi="vi-VN"/>
        </w:rPr>
        <w:t>Đối tượng thực hiện thủ tục hành chính</w:t>
      </w:r>
      <w:r w:rsidRPr="00A53018">
        <w:rPr>
          <w:bCs/>
          <w:iCs/>
          <w:lang w:val="vi-VN" w:eastAsia="vi-VN" w:bidi="vi-VN"/>
        </w:rPr>
        <w:t>:</w:t>
      </w:r>
      <w:r w:rsidRPr="00A53018">
        <w:rPr>
          <w:lang w:val="vi-VN" w:eastAsia="vi-VN" w:bidi="vi-VN"/>
        </w:rPr>
        <w:t xml:space="preserve"> tổ chức/cá nhân.</w:t>
      </w:r>
    </w:p>
    <w:p w:rsidR="00566C5F" w:rsidRPr="00A53018" w:rsidRDefault="00566C5F" w:rsidP="00566C5F">
      <w:pPr>
        <w:widowControl w:val="0"/>
        <w:tabs>
          <w:tab w:val="left" w:pos="1142"/>
        </w:tabs>
        <w:spacing w:after="120"/>
        <w:ind w:firstLine="567"/>
        <w:jc w:val="both"/>
        <w:rPr>
          <w:lang w:eastAsia="vi-VN" w:bidi="vi-VN"/>
        </w:rPr>
      </w:pPr>
      <w:r w:rsidRPr="00A53018">
        <w:rPr>
          <w:b/>
          <w:bCs/>
          <w:i/>
          <w:iCs/>
          <w:lang w:val="vi-VN" w:eastAsia="vi-VN" w:bidi="vi-VN"/>
        </w:rPr>
        <w:t xml:space="preserve">e) Cơ </w:t>
      </w:r>
      <w:r w:rsidRPr="00A53018">
        <w:rPr>
          <w:b/>
          <w:bCs/>
          <w:i/>
          <w:iCs/>
          <w:lang w:val="vi-VN" w:eastAsia="vi-VN" w:bidi="en-US"/>
        </w:rPr>
        <w:t xml:space="preserve">quan </w:t>
      </w:r>
      <w:r w:rsidRPr="00A53018">
        <w:rPr>
          <w:b/>
          <w:bCs/>
          <w:i/>
          <w:iCs/>
          <w:lang w:val="vi-VN" w:eastAsia="vi-VN" w:bidi="vi-VN"/>
        </w:rPr>
        <w:t>thực hiện thủ tục hành chính</w:t>
      </w:r>
      <w:r w:rsidRPr="00A53018">
        <w:rPr>
          <w:bCs/>
          <w:iCs/>
          <w:lang w:eastAsia="vi-VN" w:bidi="vi-VN"/>
        </w:rPr>
        <w:t>:</w:t>
      </w:r>
    </w:p>
    <w:p w:rsidR="00566C5F" w:rsidRPr="00A53018" w:rsidRDefault="00566C5F" w:rsidP="00566C5F">
      <w:pPr>
        <w:widowControl w:val="0"/>
        <w:tabs>
          <w:tab w:val="left" w:pos="1012"/>
        </w:tabs>
        <w:spacing w:after="120"/>
        <w:ind w:firstLine="567"/>
        <w:jc w:val="both"/>
        <w:rPr>
          <w:lang w:val="vi-VN" w:eastAsia="vi-VN" w:bidi="vi-VN"/>
        </w:rPr>
      </w:pPr>
      <w:r w:rsidRPr="00A53018">
        <w:rPr>
          <w:i/>
          <w:iCs/>
          <w:lang w:val="vi-VN" w:eastAsia="vi-VN" w:bidi="vi-VN"/>
        </w:rPr>
        <w:t xml:space="preserve">- Cơ quan </w:t>
      </w:r>
      <w:r w:rsidRPr="00A53018">
        <w:rPr>
          <w:i/>
          <w:iCs/>
          <w:lang w:val="vi-VN" w:eastAsia="vi-VN" w:bidi="en-US"/>
        </w:rPr>
        <w:t>có thẩm</w:t>
      </w:r>
      <w:r w:rsidRPr="00A53018">
        <w:rPr>
          <w:i/>
          <w:iCs/>
          <w:lang w:val="vi-VN" w:eastAsia="vi-VN" w:bidi="vi-VN"/>
        </w:rPr>
        <w:t xml:space="preserve"> quyền quyết </w:t>
      </w:r>
      <w:r w:rsidRPr="00A53018">
        <w:rPr>
          <w:i/>
          <w:iCs/>
          <w:lang w:val="vi-VN" w:eastAsia="vi-VN" w:bidi="en-US"/>
        </w:rPr>
        <w:t xml:space="preserve">định: </w:t>
      </w:r>
      <w:r w:rsidRPr="00A53018">
        <w:rPr>
          <w:iCs/>
          <w:lang w:val="vi-VN" w:eastAsia="vi-VN" w:bidi="en-US"/>
        </w:rPr>
        <w:t>Ủy</w:t>
      </w:r>
      <w:r w:rsidRPr="00A53018">
        <w:rPr>
          <w:i/>
          <w:iCs/>
          <w:lang w:val="vi-VN" w:eastAsia="vi-VN" w:bidi="en-US"/>
        </w:rPr>
        <w:t xml:space="preserve"> </w:t>
      </w:r>
      <w:r w:rsidRPr="00A53018">
        <w:rPr>
          <w:lang w:val="vi-VN" w:eastAsia="vi-VN" w:bidi="vi-VN"/>
        </w:rPr>
        <w:t>ban nhân dân xã.</w:t>
      </w:r>
    </w:p>
    <w:p w:rsidR="00566C5F" w:rsidRPr="00A53018" w:rsidRDefault="00566C5F" w:rsidP="00566C5F">
      <w:pPr>
        <w:widowControl w:val="0"/>
        <w:tabs>
          <w:tab w:val="left" w:pos="1026"/>
        </w:tabs>
        <w:spacing w:after="120"/>
        <w:ind w:firstLine="567"/>
        <w:jc w:val="both"/>
        <w:rPr>
          <w:lang w:val="vi-VN" w:eastAsia="vi-VN" w:bidi="vi-VN"/>
        </w:rPr>
      </w:pPr>
      <w:r w:rsidRPr="00A53018">
        <w:rPr>
          <w:i/>
          <w:iCs/>
          <w:lang w:val="vi-VN" w:eastAsia="vi-VN" w:bidi="vi-VN"/>
        </w:rPr>
        <w:t>- Cơ quan trực tiếp thực hiện</w:t>
      </w:r>
      <w:r w:rsidRPr="00A53018">
        <w:rPr>
          <w:lang w:val="vi-VN" w:eastAsia="vi-VN" w:bidi="vi-VN"/>
        </w:rPr>
        <w:t>: Ủy ban nhân dân xã</w:t>
      </w:r>
    </w:p>
    <w:p w:rsidR="00566C5F" w:rsidRPr="00A53018" w:rsidRDefault="00566C5F" w:rsidP="00566C5F">
      <w:pPr>
        <w:widowControl w:val="0"/>
        <w:spacing w:after="120"/>
        <w:ind w:firstLine="567"/>
        <w:jc w:val="both"/>
        <w:rPr>
          <w:lang w:val="vi-VN" w:eastAsia="vi-VN" w:bidi="vi-VN"/>
        </w:rPr>
      </w:pPr>
      <w:r w:rsidRPr="00A53018">
        <w:rPr>
          <w:b/>
          <w:bCs/>
          <w:i/>
          <w:iCs/>
          <w:lang w:val="vi-VN" w:eastAsia="vi-VN" w:bidi="vi-VN"/>
        </w:rPr>
        <w:t>g) Kết quả thực hiện thủ tục hành chính</w:t>
      </w:r>
      <w:r w:rsidRPr="00A53018">
        <w:rPr>
          <w:bCs/>
          <w:iCs/>
          <w:lang w:val="vi-VN" w:eastAsia="vi-VN" w:bidi="vi-VN"/>
        </w:rPr>
        <w:t>:</w:t>
      </w:r>
    </w:p>
    <w:p w:rsidR="00566C5F" w:rsidRPr="00A53018" w:rsidRDefault="00566C5F" w:rsidP="00566C5F">
      <w:pPr>
        <w:widowControl w:val="0"/>
        <w:spacing w:after="120"/>
        <w:ind w:firstLine="567"/>
        <w:jc w:val="both"/>
        <w:rPr>
          <w:lang w:val="vi-VN" w:eastAsia="vi-VN" w:bidi="vi-VN"/>
        </w:rPr>
      </w:pPr>
      <w:r w:rsidRPr="00A53018">
        <w:rPr>
          <w:lang w:val="vi-VN" w:eastAsia="vi-VN" w:bidi="vi-VN"/>
        </w:rPr>
        <w:t xml:space="preserve">Văn bản </w:t>
      </w:r>
      <w:r w:rsidRPr="00A53018">
        <w:rPr>
          <w:lang w:val="vi-VN" w:eastAsia="vi-VN" w:bidi="en-US"/>
        </w:rPr>
        <w:t xml:space="preserve">cho </w:t>
      </w:r>
      <w:r w:rsidRPr="00A53018">
        <w:rPr>
          <w:lang w:val="vi-VN" w:eastAsia="vi-VN" w:bidi="vi-VN"/>
        </w:rPr>
        <w:t xml:space="preserve">ý kiến về báo cáo ĐTM và dự án hoặc không phản hồi </w:t>
      </w:r>
      <w:r w:rsidRPr="00A53018">
        <w:rPr>
          <w:lang w:val="vi-VN" w:eastAsia="vi-VN" w:bidi="en-US"/>
        </w:rPr>
        <w:t xml:space="preserve">trong </w:t>
      </w:r>
      <w:r w:rsidRPr="00A53018">
        <w:rPr>
          <w:lang w:val="vi-VN" w:eastAsia="vi-VN" w:bidi="vi-VN"/>
        </w:rPr>
        <w:t>trường hợp chấp thuận.</w:t>
      </w:r>
    </w:p>
    <w:p w:rsidR="00566C5F" w:rsidRPr="00A53018" w:rsidRDefault="00566C5F" w:rsidP="00566C5F">
      <w:pPr>
        <w:widowControl w:val="0"/>
        <w:tabs>
          <w:tab w:val="left" w:pos="1151"/>
        </w:tabs>
        <w:spacing w:after="120"/>
        <w:ind w:firstLine="567"/>
        <w:jc w:val="both"/>
        <w:rPr>
          <w:lang w:val="vi-VN" w:eastAsia="vi-VN" w:bidi="vi-VN"/>
        </w:rPr>
      </w:pPr>
      <w:r w:rsidRPr="00A53018">
        <w:rPr>
          <w:b/>
          <w:bCs/>
          <w:i/>
          <w:iCs/>
          <w:lang w:val="vi-VN" w:eastAsia="vi-VN" w:bidi="vi-VN"/>
        </w:rPr>
        <w:t>h) Phí, lệ phí</w:t>
      </w:r>
      <w:r w:rsidRPr="00A53018">
        <w:rPr>
          <w:bCs/>
          <w:iCs/>
          <w:lang w:val="vi-VN" w:eastAsia="vi-VN" w:bidi="vi-VN"/>
        </w:rPr>
        <w:t>:</w:t>
      </w:r>
      <w:r w:rsidRPr="00A53018">
        <w:rPr>
          <w:lang w:val="vi-VN" w:eastAsia="vi-VN" w:bidi="vi-VN"/>
        </w:rPr>
        <w:t xml:space="preserve"> Không quy định</w:t>
      </w:r>
    </w:p>
    <w:p w:rsidR="00566C5F" w:rsidRPr="00A53018" w:rsidRDefault="00566C5F" w:rsidP="00566C5F">
      <w:pPr>
        <w:widowControl w:val="0"/>
        <w:tabs>
          <w:tab w:val="left" w:pos="1151"/>
        </w:tabs>
        <w:spacing w:after="120"/>
        <w:ind w:firstLine="567"/>
        <w:jc w:val="both"/>
        <w:rPr>
          <w:lang w:eastAsia="vi-VN" w:bidi="vi-VN"/>
        </w:rPr>
      </w:pPr>
      <w:r w:rsidRPr="00A53018">
        <w:rPr>
          <w:b/>
          <w:bCs/>
          <w:i/>
          <w:iCs/>
          <w:lang w:val="vi-VN" w:eastAsia="vi-VN" w:bidi="vi-VN"/>
        </w:rPr>
        <w:t>i) Tên các mẫu đơn</w:t>
      </w:r>
      <w:r w:rsidRPr="00A53018">
        <w:rPr>
          <w:bCs/>
          <w:iCs/>
          <w:lang w:eastAsia="vi-VN" w:bidi="vi-VN"/>
        </w:rPr>
        <w:t>:</w:t>
      </w:r>
    </w:p>
    <w:p w:rsidR="00566C5F" w:rsidRPr="00A53018" w:rsidRDefault="00566C5F" w:rsidP="00566C5F">
      <w:pPr>
        <w:widowControl w:val="0"/>
        <w:spacing w:after="120"/>
        <w:ind w:firstLine="567"/>
        <w:jc w:val="both"/>
        <w:rPr>
          <w:lang w:val="vi-VN" w:eastAsia="vi-VN" w:bidi="vi-VN"/>
        </w:rPr>
      </w:pPr>
      <w:r w:rsidRPr="00A53018">
        <w:rPr>
          <w:i/>
          <w:iCs/>
          <w:lang w:eastAsia="vi-VN" w:bidi="en-US"/>
        </w:rPr>
        <w:t>- Mẫu số 01 phụ lục VI mục I</w:t>
      </w:r>
      <w:r w:rsidRPr="00A53018">
        <w:rPr>
          <w:i/>
          <w:iCs/>
          <w:lang w:val="vi-VN" w:eastAsia="vi-VN" w:bidi="en-US"/>
        </w:rPr>
        <w:t>:</w:t>
      </w:r>
      <w:r w:rsidRPr="00A53018">
        <w:rPr>
          <w:lang w:val="vi-VN" w:eastAsia="vi-VN" w:bidi="en-US"/>
        </w:rPr>
        <w:t xml:space="preserve"> </w:t>
      </w:r>
      <w:r w:rsidRPr="00A53018">
        <w:rPr>
          <w:lang w:val="vi-VN" w:eastAsia="vi-VN" w:bidi="vi-VN"/>
        </w:rPr>
        <w:t xml:space="preserve">Mẫu văn bản đề nghị </w:t>
      </w:r>
      <w:r w:rsidRPr="00A53018">
        <w:rPr>
          <w:lang w:val="vi-VN" w:eastAsia="vi-VN" w:bidi="en-US"/>
        </w:rPr>
        <w:t xml:space="preserve">cho </w:t>
      </w:r>
      <w:r w:rsidRPr="00A53018">
        <w:rPr>
          <w:lang w:val="vi-VN" w:eastAsia="vi-VN" w:bidi="vi-VN"/>
        </w:rPr>
        <w:t xml:space="preserve">ý kiến </w:t>
      </w:r>
      <w:r w:rsidRPr="00A53018">
        <w:rPr>
          <w:lang w:val="vi-VN" w:eastAsia="vi-VN" w:bidi="en-US"/>
        </w:rPr>
        <w:t xml:space="preserve">(ban </w:t>
      </w:r>
      <w:r w:rsidRPr="00A53018">
        <w:rPr>
          <w:lang w:val="vi-VN" w:eastAsia="vi-VN" w:bidi="vi-VN"/>
        </w:rPr>
        <w:t xml:space="preserve">hành kèm </w:t>
      </w:r>
      <w:proofErr w:type="gramStart"/>
      <w:r w:rsidRPr="00A53018">
        <w:rPr>
          <w:lang w:val="vi-VN" w:eastAsia="vi-VN" w:bidi="en-US"/>
        </w:rPr>
        <w:t>theo</w:t>
      </w:r>
      <w:proofErr w:type="gramEnd"/>
      <w:r w:rsidRPr="00A53018">
        <w:rPr>
          <w:lang w:val="vi-VN" w:eastAsia="vi-VN" w:bidi="en-US"/>
        </w:rPr>
        <w:t xml:space="preserve"> </w:t>
      </w:r>
      <w:r w:rsidRPr="00A53018">
        <w:rPr>
          <w:lang w:val="vi-VN" w:eastAsia="vi-VN" w:bidi="vi-VN"/>
        </w:rPr>
        <w:t>Nghị định số 40/2019/NĐ-CP</w:t>
      </w:r>
      <w:r w:rsidRPr="00A53018">
        <w:rPr>
          <w:iCs/>
          <w:lang w:val="pt-BR"/>
        </w:rPr>
        <w:t xml:space="preserve"> ngày 13/5/2019 của Chính phủ</w:t>
      </w:r>
      <w:r w:rsidRPr="00A53018">
        <w:rPr>
          <w:lang w:val="vi-VN" w:eastAsia="vi-VN" w:bidi="vi-VN"/>
        </w:rPr>
        <w:t>);</w:t>
      </w:r>
    </w:p>
    <w:p w:rsidR="00566C5F" w:rsidRPr="00A53018" w:rsidRDefault="00566C5F" w:rsidP="00566C5F">
      <w:pPr>
        <w:spacing w:before="120" w:after="120"/>
        <w:ind w:firstLine="567"/>
        <w:jc w:val="both"/>
        <w:rPr>
          <w:i/>
          <w:lang w:val="pt-BR"/>
        </w:rPr>
      </w:pPr>
      <w:r w:rsidRPr="00A53018">
        <w:rPr>
          <w:i/>
          <w:iCs/>
          <w:lang w:val="vi-VN" w:eastAsia="vi-VN" w:bidi="en-US"/>
        </w:rPr>
        <w:lastRenderedPageBreak/>
        <w:t xml:space="preserve">- </w:t>
      </w:r>
      <w:r w:rsidRPr="00A53018">
        <w:rPr>
          <w:i/>
          <w:iCs/>
          <w:lang w:eastAsia="vi-VN" w:bidi="en-US"/>
        </w:rPr>
        <w:t>Mẫu số 02 phụ lục VI mục I</w:t>
      </w:r>
      <w:r w:rsidRPr="00A53018">
        <w:rPr>
          <w:lang w:val="vi-VN" w:eastAsia="vi-VN" w:bidi="en-US"/>
        </w:rPr>
        <w:t xml:space="preserve">: </w:t>
      </w:r>
      <w:r w:rsidRPr="00A53018">
        <w:rPr>
          <w:lang w:val="vi-VN" w:eastAsia="vi-VN" w:bidi="vi-VN"/>
        </w:rPr>
        <w:t xml:space="preserve">Mẫu văn bản phản hồi </w:t>
      </w:r>
      <w:r w:rsidRPr="00A53018">
        <w:rPr>
          <w:lang w:val="vi-VN" w:eastAsia="vi-VN" w:bidi="en-US"/>
        </w:rPr>
        <w:t xml:space="preserve">cho </w:t>
      </w:r>
      <w:r w:rsidRPr="00A53018">
        <w:rPr>
          <w:lang w:val="vi-VN" w:eastAsia="vi-VN" w:bidi="vi-VN"/>
        </w:rPr>
        <w:t xml:space="preserve">ý kiến </w:t>
      </w:r>
      <w:r w:rsidRPr="00A53018">
        <w:rPr>
          <w:lang w:val="vi-VN" w:eastAsia="vi-VN" w:bidi="en-US"/>
        </w:rPr>
        <w:t xml:space="preserve">(ban </w:t>
      </w:r>
      <w:r w:rsidRPr="00A53018">
        <w:rPr>
          <w:lang w:val="vi-VN" w:eastAsia="vi-VN" w:bidi="vi-VN"/>
        </w:rPr>
        <w:t xml:space="preserve">hành kèm </w:t>
      </w:r>
      <w:r w:rsidRPr="00A53018">
        <w:rPr>
          <w:lang w:val="vi-VN" w:eastAsia="vi-VN" w:bidi="en-US"/>
        </w:rPr>
        <w:t xml:space="preserve">theo </w:t>
      </w:r>
      <w:r w:rsidRPr="00A53018">
        <w:rPr>
          <w:lang w:val="vi-VN" w:eastAsia="vi-VN" w:bidi="vi-VN"/>
        </w:rPr>
        <w:t xml:space="preserve">Nghị định </w:t>
      </w:r>
      <w:r w:rsidRPr="00A53018">
        <w:rPr>
          <w:lang w:val="vi-VN" w:eastAsia="vi-VN" w:bidi="en-US"/>
        </w:rPr>
        <w:t xml:space="preserve">s </w:t>
      </w:r>
      <w:r w:rsidRPr="00A53018">
        <w:rPr>
          <w:lang w:val="vi-VN" w:eastAsia="vi-VN" w:bidi="vi-VN"/>
        </w:rPr>
        <w:t>ố 40/2019/NĐ-CP</w:t>
      </w:r>
      <w:r w:rsidRPr="00A53018">
        <w:rPr>
          <w:iCs/>
          <w:lang w:val="pt-BR"/>
        </w:rPr>
        <w:t xml:space="preserve"> ngày 13/5/2019 của Chính phủ</w:t>
      </w:r>
      <w:r w:rsidRPr="00A53018">
        <w:rPr>
          <w:lang w:val="vi-VN" w:eastAsia="vi-VN" w:bidi="vi-VN"/>
        </w:rPr>
        <w:t>)</w:t>
      </w:r>
      <w:r w:rsidRPr="00A53018">
        <w:rPr>
          <w:i/>
          <w:lang w:val="pt-BR"/>
        </w:rPr>
        <w:t>.</w:t>
      </w:r>
    </w:p>
    <w:p w:rsidR="00566C5F" w:rsidRPr="00A53018" w:rsidRDefault="00566C5F" w:rsidP="00566C5F">
      <w:pPr>
        <w:widowControl w:val="0"/>
        <w:tabs>
          <w:tab w:val="left" w:pos="1006"/>
        </w:tabs>
        <w:spacing w:after="120"/>
        <w:ind w:firstLine="567"/>
        <w:jc w:val="both"/>
        <w:rPr>
          <w:i/>
          <w:lang w:eastAsia="vi-VN" w:bidi="vi-VN"/>
        </w:rPr>
      </w:pPr>
      <w:r w:rsidRPr="00A53018">
        <w:rPr>
          <w:i/>
          <w:lang w:eastAsia="vi-VN" w:bidi="vi-VN"/>
        </w:rPr>
        <w:t xml:space="preserve">(Các mẫu trên </w:t>
      </w:r>
      <w:r w:rsidRPr="00A53018">
        <w:rPr>
          <w:i/>
          <w:lang w:val="vi-VN" w:eastAsia="vi-VN" w:bidi="vi-VN"/>
        </w:rPr>
        <w:t xml:space="preserve">ban hành kèm </w:t>
      </w:r>
      <w:proofErr w:type="gramStart"/>
      <w:r w:rsidRPr="00A53018">
        <w:rPr>
          <w:i/>
          <w:lang w:val="vi-VN" w:eastAsia="vi-VN" w:bidi="vi-VN"/>
        </w:rPr>
        <w:t>theo</w:t>
      </w:r>
      <w:proofErr w:type="gramEnd"/>
      <w:r w:rsidRPr="00A53018">
        <w:rPr>
          <w:i/>
          <w:lang w:val="vi-VN" w:eastAsia="vi-VN" w:bidi="vi-VN"/>
        </w:rPr>
        <w:t xml:space="preserve"> Nghị định số 40/2019/NĐ-CP</w:t>
      </w:r>
      <w:r w:rsidRPr="00A53018">
        <w:rPr>
          <w:i/>
          <w:lang w:eastAsia="vi-VN" w:bidi="vi-VN"/>
        </w:rPr>
        <w:t xml:space="preserve"> ngày 13/5/2019 của </w:t>
      </w:r>
      <w:r w:rsidRPr="00A53018">
        <w:rPr>
          <w:i/>
          <w:lang w:val="vi-VN" w:eastAsia="vi-VN" w:bidi="vi-VN"/>
        </w:rPr>
        <w:t>Chính phủ</w:t>
      </w:r>
      <w:r w:rsidRPr="00A53018">
        <w:rPr>
          <w:i/>
          <w:lang w:eastAsia="vi-VN" w:bidi="vi-VN"/>
        </w:rPr>
        <w:t>)</w:t>
      </w:r>
    </w:p>
    <w:p w:rsidR="00566C5F" w:rsidRPr="00A53018" w:rsidRDefault="00566C5F" w:rsidP="00566C5F">
      <w:pPr>
        <w:widowControl w:val="0"/>
        <w:tabs>
          <w:tab w:val="left" w:pos="1142"/>
        </w:tabs>
        <w:spacing w:after="120"/>
        <w:ind w:firstLine="567"/>
        <w:jc w:val="both"/>
        <w:rPr>
          <w:lang w:eastAsia="vi-VN" w:bidi="vi-VN"/>
        </w:rPr>
      </w:pPr>
      <w:r w:rsidRPr="00A53018">
        <w:rPr>
          <w:b/>
          <w:bCs/>
          <w:i/>
          <w:iCs/>
          <w:lang w:val="vi-VN" w:eastAsia="vi-VN" w:bidi="vi-VN"/>
        </w:rPr>
        <w:t>k)</w:t>
      </w:r>
      <w:r w:rsidRPr="00A53018">
        <w:rPr>
          <w:b/>
          <w:bCs/>
          <w:i/>
          <w:iCs/>
          <w:lang w:eastAsia="vi-VN" w:bidi="vi-VN"/>
        </w:rPr>
        <w:t xml:space="preserve"> </w:t>
      </w:r>
      <w:r w:rsidRPr="00A53018">
        <w:rPr>
          <w:b/>
          <w:bCs/>
          <w:i/>
          <w:iCs/>
          <w:lang w:val="vi-VN" w:eastAsia="vi-VN" w:bidi="vi-VN"/>
        </w:rPr>
        <w:t>Điều kiện thực hiện thủ tục hành chính</w:t>
      </w:r>
      <w:r w:rsidRPr="00A53018">
        <w:rPr>
          <w:bCs/>
          <w:iCs/>
          <w:lang w:val="vi-VN" w:eastAsia="vi-VN" w:bidi="vi-VN"/>
        </w:rPr>
        <w:t>:</w:t>
      </w:r>
      <w:r w:rsidRPr="00A53018">
        <w:rPr>
          <w:b/>
          <w:bCs/>
          <w:i/>
          <w:iCs/>
          <w:lang w:val="vi-VN" w:eastAsia="vi-VN" w:bidi="vi-VN"/>
        </w:rPr>
        <w:t xml:space="preserve"> </w:t>
      </w:r>
      <w:r w:rsidRPr="00A53018">
        <w:rPr>
          <w:iCs/>
          <w:lang w:eastAsia="vi-VN" w:bidi="vi-VN"/>
        </w:rPr>
        <w:t>K</w:t>
      </w:r>
      <w:r w:rsidRPr="00A53018">
        <w:rPr>
          <w:iCs/>
          <w:lang w:val="vi-VN" w:eastAsia="vi-VN" w:bidi="vi-VN"/>
        </w:rPr>
        <w:t>hông quy định</w:t>
      </w:r>
      <w:r w:rsidRPr="00A53018">
        <w:rPr>
          <w:iCs/>
          <w:lang w:eastAsia="vi-VN" w:bidi="vi-VN"/>
        </w:rPr>
        <w:t>.</w:t>
      </w:r>
    </w:p>
    <w:p w:rsidR="00566C5F" w:rsidRPr="00A53018" w:rsidRDefault="00566C5F" w:rsidP="00566C5F">
      <w:pPr>
        <w:widowControl w:val="0"/>
        <w:tabs>
          <w:tab w:val="left" w:pos="1142"/>
        </w:tabs>
        <w:spacing w:after="120"/>
        <w:ind w:firstLine="567"/>
        <w:jc w:val="both"/>
        <w:rPr>
          <w:lang w:eastAsia="vi-VN" w:bidi="vi-VN"/>
        </w:rPr>
      </w:pPr>
      <w:r w:rsidRPr="00A53018">
        <w:rPr>
          <w:b/>
          <w:bCs/>
          <w:i/>
          <w:iCs/>
          <w:lang w:val="vi-VN" w:eastAsia="vi-VN" w:bidi="vi-VN"/>
        </w:rPr>
        <w:t>l) Căn cứ pháp lý của thủ tục hành chính</w:t>
      </w:r>
      <w:r w:rsidRPr="00A53018">
        <w:rPr>
          <w:bCs/>
          <w:iCs/>
          <w:lang w:eastAsia="vi-VN" w:bidi="vi-VN"/>
        </w:rPr>
        <w:t>:</w:t>
      </w:r>
    </w:p>
    <w:p w:rsidR="00566C5F" w:rsidRPr="00A53018" w:rsidRDefault="00566C5F" w:rsidP="00566C5F">
      <w:pPr>
        <w:widowControl w:val="0"/>
        <w:tabs>
          <w:tab w:val="left" w:pos="1026"/>
        </w:tabs>
        <w:spacing w:after="120"/>
        <w:ind w:firstLine="567"/>
        <w:jc w:val="both"/>
        <w:rPr>
          <w:lang w:val="vi-VN" w:eastAsia="vi-VN" w:bidi="vi-VN"/>
        </w:rPr>
      </w:pPr>
      <w:r w:rsidRPr="00A53018">
        <w:rPr>
          <w:lang w:val="vi-VN" w:eastAsia="vi-VN" w:bidi="vi-VN"/>
        </w:rPr>
        <w:t>- Luật bảo vệ môi trường 2014;</w:t>
      </w:r>
    </w:p>
    <w:p w:rsidR="00566C5F" w:rsidRPr="00A53018" w:rsidRDefault="00566C5F" w:rsidP="00566C5F">
      <w:pPr>
        <w:widowControl w:val="0"/>
        <w:tabs>
          <w:tab w:val="left" w:pos="1006"/>
        </w:tabs>
        <w:spacing w:after="120"/>
        <w:ind w:firstLine="567"/>
        <w:jc w:val="both"/>
        <w:rPr>
          <w:lang w:val="vi-VN" w:eastAsia="vi-VN" w:bidi="vi-VN"/>
        </w:rPr>
      </w:pPr>
      <w:r w:rsidRPr="00A53018">
        <w:rPr>
          <w:lang w:val="vi-VN" w:eastAsia="vi-VN"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66C5F" w:rsidRPr="00A53018" w:rsidRDefault="00566C5F" w:rsidP="00566C5F">
      <w:pPr>
        <w:widowControl w:val="0"/>
        <w:tabs>
          <w:tab w:val="left" w:pos="1006"/>
        </w:tabs>
        <w:ind w:firstLine="567"/>
        <w:jc w:val="both"/>
        <w:rPr>
          <w:lang w:val="vi-VN" w:eastAsia="vi-VN" w:bidi="vi-VN"/>
        </w:rPr>
      </w:pPr>
      <w:r w:rsidRPr="00A53018">
        <w:rPr>
          <w:lang w:val="vi-VN" w:eastAsia="vi-VN" w:bidi="vi-VN"/>
        </w:rPr>
        <w:t>- Nghị định số 40/2019/NĐ-CP ngày 13</w:t>
      </w:r>
      <w:r w:rsidRPr="00A53018">
        <w:rPr>
          <w:lang w:eastAsia="vi-VN" w:bidi="vi-VN"/>
        </w:rPr>
        <w:t>/</w:t>
      </w:r>
      <w:r w:rsidRPr="00A53018">
        <w:rPr>
          <w:lang w:val="vi-VN" w:eastAsia="vi-VN" w:bidi="vi-VN"/>
        </w:rPr>
        <w:t>5</w:t>
      </w:r>
      <w:r w:rsidRPr="00A53018">
        <w:rPr>
          <w:lang w:eastAsia="vi-VN" w:bidi="vi-VN"/>
        </w:rPr>
        <w:t>/</w:t>
      </w:r>
      <w:r w:rsidRPr="00A53018">
        <w:rPr>
          <w:lang w:val="vi-VN" w:eastAsia="vi-VN" w:bidi="vi-VN"/>
        </w:rPr>
        <w:t>2019 của Chính phủ sửa đổi, bổ sung một số điều của các nghị định quy định chi tiết hướng dẫn thi hành Luật Bảo vệ môi trường.</w:t>
      </w:r>
    </w:p>
    <w:p w:rsidR="00425F7D" w:rsidRDefault="00566C5F">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F"/>
    <w:rsid w:val="001353F7"/>
    <w:rsid w:val="00566C5F"/>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9EAA-3E30-4F33-B27B-FC5FA4F6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5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2020-03-25T01:55:00Z</dcterms:created>
  <dcterms:modified xsi:type="dcterms:W3CDTF">2020-03-25T01:56:00Z</dcterms:modified>
</cp:coreProperties>
</file>