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8E" w:rsidRPr="003D7F6F" w:rsidRDefault="00E4598E" w:rsidP="00E4598E">
      <w:pPr>
        <w:spacing w:before="120" w:after="120"/>
        <w:ind w:firstLine="567"/>
        <w:jc w:val="both"/>
        <w:rPr>
          <w:b/>
          <w:lang w:val="vi-VN"/>
        </w:rPr>
      </w:pPr>
      <w:r w:rsidRPr="003D7F6F">
        <w:rPr>
          <w:b/>
        </w:rPr>
        <w:t>14</w:t>
      </w:r>
      <w:r w:rsidRPr="003D7F6F">
        <w:rPr>
          <w:b/>
          <w:lang w:val="vi-VN"/>
        </w:rPr>
        <w:t xml:space="preserve">. </w:t>
      </w:r>
      <w:r w:rsidRPr="003D7F6F">
        <w:rPr>
          <w:b/>
        </w:rPr>
        <w:t>Thủ tục lấy ý kiến cấp tỉnh đối với các dự án đầu tư có chuyển nước từ nguồn nước liên tỉnh, dự án đầu tư xây dựng hồ, đập trên dòng chính thuộc lưu vực sông liên tỉnh</w:t>
      </w:r>
    </w:p>
    <w:p w:rsidR="00E4598E" w:rsidRPr="003D7F6F" w:rsidRDefault="00E4598E" w:rsidP="00E4598E">
      <w:pPr>
        <w:spacing w:before="120" w:after="120"/>
        <w:ind w:firstLine="567"/>
        <w:jc w:val="both"/>
      </w:pPr>
      <w:r w:rsidRPr="003D7F6F">
        <w:rPr>
          <w:b/>
          <w:i/>
        </w:rPr>
        <w:t>a) Trình tự thực hiện</w:t>
      </w:r>
      <w:r w:rsidRPr="003D7F6F">
        <w:t xml:space="preserve">: </w:t>
      </w:r>
    </w:p>
    <w:p w:rsidR="00E4598E" w:rsidRPr="003D7F6F" w:rsidRDefault="00E4598E" w:rsidP="00E4598E">
      <w:pPr>
        <w:spacing w:before="120" w:after="120"/>
        <w:ind w:firstLine="567"/>
        <w:jc w:val="both"/>
      </w:pPr>
      <w:r w:rsidRPr="003D7F6F">
        <w:t xml:space="preserve">Đối với dự </w:t>
      </w:r>
      <w:proofErr w:type="gramStart"/>
      <w:r w:rsidRPr="003D7F6F">
        <w:t>án</w:t>
      </w:r>
      <w:proofErr w:type="gramEnd"/>
      <w:r w:rsidRPr="003D7F6F">
        <w:t xml:space="preserve"> có chuyển nước từ nguồn nước liên tỉnh, dự án đầu tư xây dựng hồ, đập trên dòng chính thuộc lưu vực sông liên tỉnh: </w:t>
      </w:r>
    </w:p>
    <w:p w:rsidR="00E4598E" w:rsidRPr="003D7F6F" w:rsidRDefault="00E4598E" w:rsidP="00E4598E">
      <w:pPr>
        <w:spacing w:before="120" w:after="120"/>
        <w:ind w:firstLine="567"/>
        <w:jc w:val="both"/>
      </w:pPr>
      <w:r w:rsidRPr="003D7F6F">
        <w:t>- Chủ dự án gửi văn bản lấy ý kiến kèm theo quy mô, phương án chuyển nước, phương án xây dựng công trình và các thông tin, số liệu, tài liệu liên quan tới Ủy ban nhân dân các tỉnh nơi nguồn nước liên tỉnh bị chuyển nước hoặc Ủy ban nhân dân các tỉnh nơi dòng chính chảy qua, tổ chức lưu vực sông và các Sở Tài nguyên và Môi trường liên quan;</w:t>
      </w:r>
    </w:p>
    <w:p w:rsidR="00E4598E" w:rsidRPr="003D7F6F" w:rsidRDefault="00E4598E" w:rsidP="00E4598E">
      <w:pPr>
        <w:spacing w:before="120" w:after="120"/>
        <w:ind w:firstLine="567"/>
        <w:jc w:val="both"/>
      </w:pPr>
      <w:r w:rsidRPr="003D7F6F">
        <w:t>- Trong thời hạn bảy (07) ngày làm việc, tính từ ngày nhận được đề nghị xin ý kiến của chủ dự án, Sở Tài nguyên và Môi trường có trách nhiệm gửi các tài liệu đến các sở, ban, ngành liên quan thuộc tỉnh;</w:t>
      </w:r>
    </w:p>
    <w:p w:rsidR="00E4598E" w:rsidRPr="003D7F6F" w:rsidRDefault="00E4598E" w:rsidP="00E4598E">
      <w:pPr>
        <w:spacing w:before="120" w:after="120"/>
        <w:ind w:firstLine="567"/>
        <w:jc w:val="both"/>
      </w:pPr>
      <w:r w:rsidRPr="003D7F6F">
        <w:t xml:space="preserve">- Trong thời hạn sáu mươi (60) ngày làm việc, tính từ ngày nhận được đề nghị xin ý kiến của chủ dự án: </w:t>
      </w:r>
    </w:p>
    <w:p w:rsidR="00E4598E" w:rsidRPr="003D7F6F" w:rsidRDefault="00E4598E" w:rsidP="00E4598E">
      <w:pPr>
        <w:spacing w:before="120" w:after="120"/>
        <w:ind w:firstLine="567"/>
        <w:jc w:val="both"/>
      </w:pPr>
      <w:r w:rsidRPr="003D7F6F">
        <w:t>+ Tổ chức lưu vực sông có trách nhiệm trả lời bằng văn bản cho chủ dự án;</w:t>
      </w:r>
    </w:p>
    <w:p w:rsidR="00E4598E" w:rsidRPr="003D7F6F" w:rsidRDefault="00E4598E" w:rsidP="00E4598E">
      <w:pPr>
        <w:spacing w:before="120" w:after="120"/>
        <w:ind w:firstLine="567"/>
        <w:jc w:val="both"/>
      </w:pPr>
      <w:r w:rsidRPr="003D7F6F">
        <w:t>+ Sở Tài nguyên và Môi trường có trách nhiệm tổ chức các buổi làm việc, cuộc họp với các sở, ban, ngành liên quan thuộc tỉnh và các tổ chức, cá nhân liên quan cho ý kiến về công trình dự kiến xây dựng hoặc đối thoại trực tiếp với chủ dự án tổng hợp ý kiến và trình Ủy ban nhân dân tỉnh để gửi chủ dự án.</w:t>
      </w:r>
    </w:p>
    <w:p w:rsidR="00E4598E" w:rsidRPr="003D7F6F" w:rsidRDefault="00E4598E" w:rsidP="00E4598E">
      <w:pPr>
        <w:spacing w:before="120" w:after="120"/>
        <w:ind w:firstLine="567"/>
        <w:jc w:val="both"/>
      </w:pPr>
      <w:r w:rsidRPr="003D7F6F">
        <w:t xml:space="preserve">- Đối với dự </w:t>
      </w:r>
      <w:proofErr w:type="gramStart"/>
      <w:r w:rsidRPr="003D7F6F">
        <w:t>án</w:t>
      </w:r>
      <w:proofErr w:type="gramEnd"/>
      <w:r w:rsidRPr="003D7F6F">
        <w:t xml:space="preserve"> đầu tư xây dựng hồ, đập trên dòng nhánh thuộc lưu vực sông liên tỉnh: </w:t>
      </w:r>
    </w:p>
    <w:p w:rsidR="00E4598E" w:rsidRPr="003D7F6F" w:rsidRDefault="00E4598E" w:rsidP="00E4598E">
      <w:pPr>
        <w:spacing w:before="120" w:after="120"/>
        <w:ind w:firstLine="567"/>
        <w:jc w:val="both"/>
      </w:pPr>
      <w:r w:rsidRPr="003D7F6F">
        <w:t xml:space="preserve">Trước khi triển khai lập dự </w:t>
      </w:r>
      <w:proofErr w:type="gramStart"/>
      <w:r w:rsidRPr="003D7F6F">
        <w:t>án</w:t>
      </w:r>
      <w:proofErr w:type="gramEnd"/>
      <w:r w:rsidRPr="003D7F6F">
        <w:t xml:space="preserve"> đầu tư, chủ dự án phải thông báo về quy mô, phương án đề xuất xây dựng công trình cho tổ chức lưu vực sông, Ủy ban nhân dân các tỉnh thuộc lưu vực sông.</w:t>
      </w:r>
    </w:p>
    <w:p w:rsidR="00E4598E" w:rsidRPr="003D7F6F" w:rsidRDefault="00E4598E" w:rsidP="00E4598E">
      <w:pPr>
        <w:spacing w:before="120" w:after="120"/>
        <w:ind w:firstLine="567"/>
        <w:jc w:val="both"/>
      </w:pPr>
      <w:r w:rsidRPr="003D7F6F">
        <w:t>- Trên cơ sở các ý kiến góp ý, chủ dự án hoàn chỉnh phương án xây dựng công trình gửi cơ quan có thẩm quyền cấp giấy phép tài nguyên nước xem xét, chấp thuận về quy mô, phương án xây dựng công trình trước khi lập dự án đầu tư.</w:t>
      </w:r>
    </w:p>
    <w:p w:rsidR="00E4598E" w:rsidRPr="003D7F6F" w:rsidRDefault="00E4598E" w:rsidP="00E4598E">
      <w:pPr>
        <w:spacing w:before="120" w:after="120"/>
        <w:ind w:firstLine="567"/>
        <w:jc w:val="both"/>
      </w:pPr>
      <w:r w:rsidRPr="003D7F6F">
        <w:rPr>
          <w:b/>
          <w:i/>
        </w:rPr>
        <w:t>b) Cách thức thực hiện</w:t>
      </w:r>
      <w:r w:rsidRPr="003D7F6F">
        <w:t xml:space="preserve">: </w:t>
      </w:r>
    </w:p>
    <w:p w:rsidR="00E4598E" w:rsidRPr="003D7F6F" w:rsidRDefault="00E4598E" w:rsidP="00E4598E">
      <w:pPr>
        <w:spacing w:before="120" w:after="120"/>
        <w:ind w:firstLine="567"/>
        <w:jc w:val="both"/>
        <w:rPr>
          <w:bCs/>
        </w:rPr>
      </w:pPr>
      <w:r w:rsidRPr="003D7F6F">
        <w:rPr>
          <w:i/>
          <w:lang w:val="vi-VN"/>
        </w:rPr>
        <w:t xml:space="preserve">- Nộp hồ sơ: </w:t>
      </w:r>
      <w:r w:rsidRPr="003D7F6F">
        <w:rPr>
          <w:lang w:val="vi-VN"/>
        </w:rPr>
        <w:t>trực tiếp hoặc gửi qua đường bưu điện</w:t>
      </w:r>
      <w:r w:rsidRPr="003D7F6F">
        <w:t xml:space="preserve"> tới Ủy ban nhân dân các tỉnh nơi nguồn nước liên tỉnh bị chuyển nước hoặc Ủy ban nhân dân các tỉnh nơi dòng chính chảy qua, tổ chức lưu vực sông và các Sở Tài nguyên và Môi trường liên quan;</w:t>
      </w:r>
    </w:p>
    <w:p w:rsidR="00E4598E" w:rsidRPr="003D7F6F" w:rsidRDefault="00E4598E" w:rsidP="00E4598E">
      <w:pPr>
        <w:spacing w:before="120" w:after="120"/>
        <w:ind w:firstLine="567"/>
        <w:jc w:val="both"/>
      </w:pPr>
      <w:r w:rsidRPr="003D7F6F">
        <w:rPr>
          <w:bCs/>
          <w:i/>
          <w:lang w:val="vi-VN"/>
        </w:rPr>
        <w:lastRenderedPageBreak/>
        <w:t>- Trả kết quả giải quyết thủ tục hành chính</w:t>
      </w:r>
      <w:r w:rsidRPr="003D7F6F">
        <w:rPr>
          <w:bCs/>
          <w:lang w:val="vi-VN"/>
        </w:rPr>
        <w:t>:</w:t>
      </w:r>
      <w:r w:rsidRPr="003D7F6F">
        <w:rPr>
          <w:bCs/>
          <w:i/>
          <w:lang w:val="vi-VN"/>
        </w:rPr>
        <w:t xml:space="preserve"> </w:t>
      </w:r>
      <w:r w:rsidRPr="003D7F6F">
        <w:rPr>
          <w:bCs/>
          <w:lang w:val="vi-VN"/>
        </w:rPr>
        <w:t>Sở Tài nguyên và Môi trường</w:t>
      </w:r>
      <w:r w:rsidRPr="003D7F6F">
        <w:rPr>
          <w:bCs/>
        </w:rPr>
        <w:t xml:space="preserve"> </w:t>
      </w:r>
      <w:r w:rsidRPr="003D7F6F">
        <w:t>gửi Chủ dự án văn bản trả lời về việc chấp thuận hoặc không chấp thuận về quy mô, phương án xây dựng công trình.</w:t>
      </w:r>
    </w:p>
    <w:p w:rsidR="00E4598E" w:rsidRPr="003D7F6F" w:rsidRDefault="00E4598E" w:rsidP="00E4598E">
      <w:pPr>
        <w:spacing w:before="120" w:after="120"/>
        <w:ind w:firstLine="567"/>
        <w:jc w:val="both"/>
        <w:rPr>
          <w:b/>
          <w:i/>
          <w:lang w:val="vi-VN"/>
        </w:rPr>
      </w:pPr>
      <w:r w:rsidRPr="003D7F6F">
        <w:rPr>
          <w:b/>
          <w:i/>
        </w:rPr>
        <w:t>c) Thành phần, số lượng hồ sơ</w:t>
      </w:r>
      <w:r w:rsidRPr="003D7F6F">
        <w:rPr>
          <w:lang w:val="vi-VN"/>
        </w:rPr>
        <w:t>:</w:t>
      </w:r>
    </w:p>
    <w:p w:rsidR="00E4598E" w:rsidRPr="003D7F6F" w:rsidRDefault="00E4598E" w:rsidP="00E4598E">
      <w:pPr>
        <w:spacing w:before="120" w:after="120"/>
        <w:ind w:firstLine="567"/>
        <w:jc w:val="both"/>
        <w:rPr>
          <w:i/>
          <w:lang w:val="vi-VN"/>
        </w:rPr>
      </w:pPr>
      <w:r w:rsidRPr="003D7F6F">
        <w:rPr>
          <w:i/>
        </w:rPr>
        <w:t xml:space="preserve">- </w:t>
      </w:r>
      <w:r w:rsidRPr="003D7F6F">
        <w:rPr>
          <w:i/>
          <w:lang w:val="vi-VN"/>
        </w:rPr>
        <w:t>Thành phần hồ sơ</w:t>
      </w:r>
      <w:r w:rsidRPr="003D7F6F">
        <w:rPr>
          <w:lang w:val="vi-VN"/>
        </w:rPr>
        <w:t>:</w:t>
      </w:r>
      <w:r w:rsidRPr="003D7F6F">
        <w:rPr>
          <w:i/>
          <w:lang w:val="vi-VN"/>
        </w:rPr>
        <w:t xml:space="preserve"> </w:t>
      </w:r>
    </w:p>
    <w:p w:rsidR="00E4598E" w:rsidRPr="003D7F6F" w:rsidRDefault="00E4598E" w:rsidP="00E4598E">
      <w:pPr>
        <w:spacing w:before="120" w:after="120"/>
        <w:ind w:firstLine="567"/>
        <w:jc w:val="both"/>
      </w:pPr>
      <w:r w:rsidRPr="003D7F6F">
        <w:t xml:space="preserve">+ Thuyết minh và thiết kế cơ sở dự án đầu tư xây dựng công trình (báo cáo nghiên cứu khả thi) kèm </w:t>
      </w:r>
      <w:proofErr w:type="gramStart"/>
      <w:r w:rsidRPr="003D7F6F">
        <w:t>theo</w:t>
      </w:r>
      <w:proofErr w:type="gramEnd"/>
      <w:r w:rsidRPr="003D7F6F">
        <w:t xml:space="preserve"> tờ trình cơ quan có thẩm quyền thẩm định dự án;</w:t>
      </w:r>
    </w:p>
    <w:p w:rsidR="00E4598E" w:rsidRPr="003D7F6F" w:rsidRDefault="00E4598E" w:rsidP="00E4598E">
      <w:pPr>
        <w:spacing w:before="120" w:after="120"/>
        <w:ind w:firstLine="567"/>
        <w:jc w:val="both"/>
      </w:pPr>
      <w:r w:rsidRPr="003D7F6F">
        <w:t>+ Kế hoạch triển khai xây dựng công trình; Tiến độ xây dựng công trình; Các biện pháp bảo vệ tài nguyên nước, đảm bảo nước cho các đối tượng sử dụng ở thượng và hạ lưu công trình trong quá trình xây dựng, vận hành công trình, thời gian công trình không vận hành;</w:t>
      </w:r>
    </w:p>
    <w:p w:rsidR="00E4598E" w:rsidRPr="003D7F6F" w:rsidRDefault="00E4598E" w:rsidP="00E4598E">
      <w:pPr>
        <w:spacing w:before="120" w:after="120"/>
        <w:ind w:firstLine="567"/>
        <w:jc w:val="both"/>
      </w:pPr>
      <w:r w:rsidRPr="003D7F6F">
        <w:t>+ Các thông tin liên quan đến khai thác, sử dụng tài nguyên nước cần công khai, gồm: Mục đích khai thác, sử dụng nước; nguồn nước khai thác, sử dụng; vị trí công trình khai thác, sử dụng nước; phương thức khai thác, sử dụng nước; lượng nước khai thác, sử dụng; thời gian khai thác, sử dụng; các đặc tính cơ bản của hồ, đập trong trường hợp xây dựng hồ, đập; Các số liệu, tài liệu khác liên quan đến việc khai thác, sử dụng tài nguyên nước, xả nước thải vào nguồn nước.</w:t>
      </w:r>
    </w:p>
    <w:p w:rsidR="00E4598E" w:rsidRPr="003D7F6F" w:rsidRDefault="00E4598E" w:rsidP="00E4598E">
      <w:pPr>
        <w:spacing w:before="120" w:after="120"/>
        <w:ind w:firstLine="567"/>
        <w:jc w:val="both"/>
        <w:rPr>
          <w:b/>
          <w:i/>
        </w:rPr>
      </w:pPr>
      <w:r w:rsidRPr="003D7F6F">
        <w:rPr>
          <w:i/>
        </w:rPr>
        <w:t xml:space="preserve">- </w:t>
      </w:r>
      <w:r w:rsidRPr="003D7F6F">
        <w:rPr>
          <w:i/>
          <w:lang w:val="vi-VN"/>
        </w:rPr>
        <w:t>Số lượng hồ sơ</w:t>
      </w:r>
      <w:r w:rsidRPr="003D7F6F">
        <w:rPr>
          <w:lang w:val="vi-VN"/>
        </w:rPr>
        <w:t>:</w:t>
      </w:r>
      <w:r w:rsidRPr="003D7F6F">
        <w:rPr>
          <w:i/>
          <w:lang w:val="vi-VN"/>
        </w:rPr>
        <w:t xml:space="preserve"> </w:t>
      </w:r>
      <w:r w:rsidRPr="003D7F6F">
        <w:rPr>
          <w:lang w:val="fr-FR"/>
        </w:rPr>
        <w:t>Theo số lượng các cơ quan, đơn vị cần lấy ý kiến đối với từng dự án.</w:t>
      </w:r>
    </w:p>
    <w:p w:rsidR="00E4598E" w:rsidRPr="003D7F6F" w:rsidRDefault="00E4598E" w:rsidP="00E4598E">
      <w:pPr>
        <w:spacing w:before="120" w:after="120"/>
        <w:ind w:firstLine="567"/>
        <w:jc w:val="both"/>
        <w:rPr>
          <w:b/>
          <w:i/>
        </w:rPr>
      </w:pPr>
      <w:r w:rsidRPr="003D7F6F">
        <w:rPr>
          <w:b/>
          <w:i/>
          <w:lang w:val="vi-VN"/>
        </w:rPr>
        <w:t>d</w:t>
      </w:r>
      <w:r w:rsidRPr="003D7F6F">
        <w:rPr>
          <w:b/>
          <w:i/>
        </w:rPr>
        <w:t xml:space="preserve">) </w:t>
      </w:r>
      <w:r w:rsidRPr="003D7F6F">
        <w:rPr>
          <w:b/>
          <w:i/>
          <w:lang w:val="vi-VN"/>
        </w:rPr>
        <w:t>Thời hạn giải quyết</w:t>
      </w:r>
      <w:r w:rsidRPr="003D7F6F">
        <w:t xml:space="preserve">: </w:t>
      </w:r>
    </w:p>
    <w:p w:rsidR="00E4598E" w:rsidRPr="003D7F6F" w:rsidRDefault="00E4598E" w:rsidP="00E4598E">
      <w:pPr>
        <w:spacing w:before="120" w:after="120"/>
        <w:ind w:firstLine="567"/>
        <w:jc w:val="both"/>
        <w:rPr>
          <w:lang w:val="nl-NL"/>
        </w:rPr>
      </w:pPr>
      <w:r w:rsidRPr="003D7F6F">
        <w:rPr>
          <w:lang w:val="nl-NL"/>
        </w:rPr>
        <w:t>- Trong thời hạn bảy (07) ngày làm việc, tính ngày nhận được đề nghị xin ý kiến của chủ dự án, Sở Tài nguyên và Môi trường có trách nhiệm gửi các tài liệu liên quan đến các sở, ban, ngành liên quan thuộc tỉnh.</w:t>
      </w:r>
    </w:p>
    <w:p w:rsidR="00E4598E" w:rsidRPr="003D7F6F" w:rsidRDefault="00E4598E" w:rsidP="00E4598E">
      <w:pPr>
        <w:spacing w:before="120" w:after="120"/>
        <w:ind w:firstLine="567"/>
        <w:jc w:val="both"/>
        <w:rPr>
          <w:lang w:val="nl-NL"/>
        </w:rPr>
      </w:pPr>
      <w:r w:rsidRPr="003D7F6F">
        <w:rPr>
          <w:lang w:val="nl-NL"/>
        </w:rPr>
        <w:t>- Trong thời hạn sáu mươi (60) ngày làm việc, tính từ ngày nhận được đề nghị xin ý kiến của chủ dự án, tổ chức lưu vực sông có trách nhiệm trả lời bằng văn bản cho chủ dự án.Sở Tài nguyên và Môi trường có trách nhiệm tổ chức các buổi làm việc, cuộc họp với sở, ban , ngành liên quan thuộc tỉnh và các tổ chức, cá nhân liên quan cho ý kiến về công trình dự kiến xây dựng hoặc đối thoại trực tiếp với chủ dự án tổng hợp ý kiến và trình Ủy ban nhân dân tỉnh.</w:t>
      </w:r>
    </w:p>
    <w:p w:rsidR="00E4598E" w:rsidRPr="003D7F6F" w:rsidRDefault="00E4598E" w:rsidP="00E4598E">
      <w:pPr>
        <w:spacing w:before="120" w:after="120"/>
        <w:ind w:firstLine="567"/>
        <w:jc w:val="both"/>
        <w:rPr>
          <w:lang w:val="vi-VN"/>
        </w:rPr>
      </w:pPr>
      <w:r w:rsidRPr="003D7F6F">
        <w:rPr>
          <w:b/>
          <w:i/>
          <w:lang w:val="vi-VN"/>
        </w:rPr>
        <w:t>đ) Đối tượng thực hiện thủ tục hành chính</w:t>
      </w:r>
      <w:r w:rsidRPr="003D7F6F">
        <w:rPr>
          <w:lang w:val="vi-VN"/>
        </w:rPr>
        <w:t>:</w:t>
      </w:r>
      <w:r w:rsidRPr="003D7F6F">
        <w:rPr>
          <w:b/>
          <w:i/>
          <w:lang w:val="vi-VN"/>
        </w:rPr>
        <w:t xml:space="preserve"> </w:t>
      </w:r>
      <w:r w:rsidRPr="003D7F6F">
        <w:rPr>
          <w:lang w:val="vi-VN"/>
        </w:rPr>
        <w:t>Tổ chức và cá nhân.</w:t>
      </w:r>
    </w:p>
    <w:p w:rsidR="00E4598E" w:rsidRPr="003D7F6F" w:rsidRDefault="00E4598E" w:rsidP="00E4598E">
      <w:pPr>
        <w:spacing w:before="120" w:after="120"/>
        <w:ind w:firstLine="567"/>
        <w:jc w:val="both"/>
        <w:rPr>
          <w:lang w:val="vi-VN"/>
        </w:rPr>
      </w:pPr>
      <w:r w:rsidRPr="003D7F6F">
        <w:rPr>
          <w:b/>
          <w:i/>
          <w:lang w:val="pt-BR"/>
        </w:rPr>
        <w:t>e</w:t>
      </w:r>
      <w:r w:rsidRPr="003D7F6F">
        <w:rPr>
          <w:b/>
          <w:i/>
        </w:rPr>
        <w:t xml:space="preserve">) </w:t>
      </w:r>
      <w:r w:rsidRPr="003D7F6F">
        <w:rPr>
          <w:b/>
          <w:i/>
          <w:lang w:val="vi-VN"/>
        </w:rPr>
        <w:t>Cơ quan thực hiện thủ tục hành chính</w:t>
      </w:r>
      <w:r w:rsidRPr="003D7F6F">
        <w:rPr>
          <w:lang w:val="vi-VN"/>
        </w:rPr>
        <w:t>:</w:t>
      </w:r>
    </w:p>
    <w:p w:rsidR="00E4598E" w:rsidRPr="003D7F6F" w:rsidRDefault="00E4598E" w:rsidP="00E4598E">
      <w:pPr>
        <w:spacing w:before="120" w:after="120"/>
        <w:ind w:firstLine="567"/>
        <w:jc w:val="both"/>
        <w:rPr>
          <w:shd w:val="clear" w:color="auto" w:fill="FFFFFF"/>
        </w:rPr>
      </w:pPr>
      <w:r w:rsidRPr="003D7F6F">
        <w:rPr>
          <w:bCs/>
          <w:i/>
          <w:lang w:val="vi-VN"/>
        </w:rPr>
        <w:t>- Cơ quan có thẩm quyền quyết định</w:t>
      </w:r>
      <w:r w:rsidRPr="003D7F6F">
        <w:rPr>
          <w:bCs/>
          <w:lang w:val="vi-VN"/>
        </w:rPr>
        <w:t xml:space="preserve">: </w:t>
      </w:r>
      <w:r w:rsidRPr="003D7F6F">
        <w:rPr>
          <w:shd w:val="clear" w:color="auto" w:fill="FFFFFF"/>
          <w:lang w:val="vi-VN"/>
        </w:rPr>
        <w:t>Ủy ban nhân dân tỉnh.</w:t>
      </w:r>
    </w:p>
    <w:p w:rsidR="00E4598E" w:rsidRPr="003D7F6F" w:rsidRDefault="00E4598E" w:rsidP="00E4598E">
      <w:pPr>
        <w:spacing w:before="120" w:after="120"/>
        <w:ind w:firstLine="567"/>
        <w:jc w:val="both"/>
        <w:rPr>
          <w:shd w:val="clear" w:color="auto" w:fill="FFFFFF"/>
          <w:lang w:val="vi-VN"/>
        </w:rPr>
      </w:pPr>
      <w:r w:rsidRPr="003D7F6F">
        <w:rPr>
          <w:shd w:val="clear" w:color="auto" w:fill="FFFFFF"/>
        </w:rPr>
        <w:t xml:space="preserve">- </w:t>
      </w:r>
      <w:r w:rsidRPr="003D7F6F">
        <w:rPr>
          <w:i/>
          <w:shd w:val="clear" w:color="auto" w:fill="FFFFFF"/>
        </w:rPr>
        <w:t>Cơ quan hoặc người có thẩm quyền được ủy quyền hoặc phân cấp thực hiện</w:t>
      </w:r>
      <w:r w:rsidRPr="003D7F6F">
        <w:rPr>
          <w:shd w:val="clear" w:color="auto" w:fill="FFFFFF"/>
          <w:lang w:val="vi-VN"/>
        </w:rPr>
        <w:t xml:space="preserve"> </w:t>
      </w:r>
      <w:r w:rsidRPr="003D7F6F">
        <w:rPr>
          <w:i/>
        </w:rPr>
        <w:t>(nếu có)</w:t>
      </w:r>
      <w:r w:rsidRPr="003D7F6F">
        <w:t xml:space="preserve">: </w:t>
      </w:r>
      <w:r w:rsidRPr="003D7F6F">
        <w:rPr>
          <w:shd w:val="clear" w:color="auto" w:fill="FFFFFF"/>
        </w:rPr>
        <w:t>Không</w:t>
      </w:r>
      <w:r w:rsidRPr="003D7F6F">
        <w:rPr>
          <w:shd w:val="clear" w:color="auto" w:fill="FFFFFF"/>
          <w:lang w:val="vi-VN"/>
        </w:rPr>
        <w:t>.</w:t>
      </w:r>
    </w:p>
    <w:p w:rsidR="00E4598E" w:rsidRPr="003D7F6F" w:rsidRDefault="00E4598E" w:rsidP="00E4598E">
      <w:pPr>
        <w:spacing w:before="120" w:after="120"/>
        <w:ind w:firstLine="567"/>
        <w:jc w:val="both"/>
        <w:rPr>
          <w:shd w:val="clear" w:color="auto" w:fill="FFFFFF"/>
        </w:rPr>
      </w:pPr>
      <w:r w:rsidRPr="003D7F6F">
        <w:rPr>
          <w:bCs/>
          <w:i/>
          <w:lang w:val="vi-VN"/>
        </w:rPr>
        <w:t>- Cơ quan trực tiếp thực hiện TTHC</w:t>
      </w:r>
      <w:r w:rsidRPr="003D7F6F">
        <w:rPr>
          <w:bCs/>
          <w:lang w:val="vi-VN"/>
        </w:rPr>
        <w:t>: Sở Tài nguyên và Môi trường</w:t>
      </w:r>
      <w:r w:rsidRPr="003D7F6F">
        <w:rPr>
          <w:shd w:val="clear" w:color="auto" w:fill="FFFFFF"/>
          <w:lang w:val="vi-VN"/>
        </w:rPr>
        <w:t>.</w:t>
      </w:r>
    </w:p>
    <w:p w:rsidR="00E4598E" w:rsidRPr="003D7F6F" w:rsidRDefault="00E4598E" w:rsidP="00E4598E">
      <w:pPr>
        <w:spacing w:before="120" w:after="120"/>
        <w:ind w:firstLine="567"/>
        <w:jc w:val="both"/>
      </w:pPr>
      <w:r w:rsidRPr="003D7F6F">
        <w:rPr>
          <w:shd w:val="clear" w:color="auto" w:fill="FFFFFF"/>
        </w:rPr>
        <w:lastRenderedPageBreak/>
        <w:t xml:space="preserve">- </w:t>
      </w:r>
      <w:r w:rsidRPr="003D7F6F">
        <w:rPr>
          <w:i/>
          <w:shd w:val="clear" w:color="auto" w:fill="FFFFFF"/>
        </w:rPr>
        <w:t>Cơ quan phối hợp</w:t>
      </w:r>
      <w:r w:rsidRPr="003D7F6F">
        <w:rPr>
          <w:shd w:val="clear" w:color="auto" w:fill="FFFFFF"/>
        </w:rPr>
        <w:t>:</w:t>
      </w:r>
      <w:r w:rsidRPr="003D7F6F">
        <w:rPr>
          <w:i/>
          <w:shd w:val="clear" w:color="auto" w:fill="FFFFFF"/>
        </w:rPr>
        <w:t xml:space="preserve"> </w:t>
      </w:r>
      <w:r w:rsidRPr="003D7F6F">
        <w:t>Tổ chức lưu vực sông, Sở Công Thương, Sở Nông nghiệp và Phát triển nông thôn, các tổ chức, cá nhân khác có liên quan đối với từng dự án cụ thể.</w:t>
      </w:r>
    </w:p>
    <w:p w:rsidR="00E4598E" w:rsidRPr="003D7F6F" w:rsidRDefault="00E4598E" w:rsidP="00E4598E">
      <w:pPr>
        <w:spacing w:before="120" w:after="120"/>
        <w:ind w:firstLine="567"/>
        <w:jc w:val="both"/>
      </w:pPr>
      <w:r w:rsidRPr="003D7F6F">
        <w:rPr>
          <w:b/>
          <w:i/>
        </w:rPr>
        <w:t>h</w:t>
      </w:r>
      <w:r w:rsidRPr="003D7F6F">
        <w:rPr>
          <w:b/>
          <w:i/>
          <w:lang w:val="vi-VN"/>
        </w:rPr>
        <w:t>) Kết quả của việc thực hiện thủ tục hành chính</w:t>
      </w:r>
      <w:r w:rsidRPr="003D7F6F">
        <w:rPr>
          <w:lang w:val="vi-VN"/>
        </w:rPr>
        <w:t xml:space="preserve">: </w:t>
      </w:r>
      <w:r w:rsidRPr="003D7F6F">
        <w:t>V</w:t>
      </w:r>
      <w:r w:rsidRPr="003D7F6F">
        <w:rPr>
          <w:lang w:val="nl-NL"/>
        </w:rPr>
        <w:t>ăn bản tổng hợp ý kiến về công trình dự kiến xây dựng.</w:t>
      </w:r>
    </w:p>
    <w:p w:rsidR="00E4598E" w:rsidRPr="003D7F6F" w:rsidRDefault="00E4598E" w:rsidP="00E4598E">
      <w:pPr>
        <w:spacing w:before="120" w:after="120"/>
        <w:ind w:firstLine="567"/>
        <w:jc w:val="both"/>
        <w:rPr>
          <w:b/>
          <w:i/>
        </w:rPr>
      </w:pPr>
      <w:r w:rsidRPr="003D7F6F">
        <w:rPr>
          <w:b/>
          <w:bCs/>
          <w:i/>
        </w:rPr>
        <w:t>h) Phí, l</w:t>
      </w:r>
      <w:r w:rsidRPr="003D7F6F">
        <w:rPr>
          <w:b/>
          <w:bCs/>
          <w:i/>
          <w:lang w:val="vi-VN"/>
        </w:rPr>
        <w:t>ệ phí</w:t>
      </w:r>
      <w:r w:rsidRPr="003D7F6F">
        <w:rPr>
          <w:b/>
          <w:bCs/>
          <w:i/>
        </w:rPr>
        <w:t xml:space="preserve"> (nếu có)</w:t>
      </w:r>
      <w:r w:rsidRPr="003D7F6F">
        <w:rPr>
          <w:bCs/>
        </w:rPr>
        <w:t>:</w:t>
      </w:r>
      <w:r w:rsidRPr="003D7F6F">
        <w:rPr>
          <w:b/>
          <w:i/>
          <w:lang w:val="vi-VN"/>
        </w:rPr>
        <w:t xml:space="preserve"> </w:t>
      </w:r>
      <w:r w:rsidRPr="003D7F6F">
        <w:rPr>
          <w:lang w:val="nl-NL"/>
        </w:rPr>
        <w:t xml:space="preserve">Kinh phí tổ chức lấy ý kiến do chủ dự </w:t>
      </w:r>
      <w:proofErr w:type="gramStart"/>
      <w:r w:rsidRPr="003D7F6F">
        <w:rPr>
          <w:lang w:val="nl-NL"/>
        </w:rPr>
        <w:t>án</w:t>
      </w:r>
      <w:proofErr w:type="gramEnd"/>
      <w:r w:rsidRPr="003D7F6F">
        <w:rPr>
          <w:lang w:val="nl-NL"/>
        </w:rPr>
        <w:t xml:space="preserve"> chi trả.</w:t>
      </w:r>
    </w:p>
    <w:p w:rsidR="00E4598E" w:rsidRPr="003D7F6F" w:rsidRDefault="00E4598E" w:rsidP="00E4598E">
      <w:pPr>
        <w:spacing w:before="120" w:after="120"/>
        <w:ind w:firstLine="567"/>
        <w:jc w:val="both"/>
        <w:rPr>
          <w:b/>
          <w:i/>
          <w:spacing w:val="-6"/>
          <w:lang w:val="vi-VN"/>
        </w:rPr>
      </w:pPr>
      <w:r w:rsidRPr="003D7F6F">
        <w:rPr>
          <w:b/>
          <w:bCs/>
          <w:i/>
          <w:spacing w:val="-6"/>
        </w:rPr>
        <w:t>i) Tên mẫu đơn, mẫu tờ khai</w:t>
      </w:r>
      <w:r w:rsidRPr="003D7F6F">
        <w:rPr>
          <w:spacing w:val="-6"/>
        </w:rPr>
        <w:t>:</w:t>
      </w:r>
      <w:r w:rsidRPr="003D7F6F">
        <w:rPr>
          <w:b/>
          <w:i/>
          <w:spacing w:val="-6"/>
        </w:rPr>
        <w:t xml:space="preserve"> </w:t>
      </w:r>
      <w:r w:rsidRPr="003D7F6F">
        <w:t>Không.</w:t>
      </w:r>
    </w:p>
    <w:p w:rsidR="00E4598E" w:rsidRPr="003D7F6F" w:rsidRDefault="00E4598E" w:rsidP="00E4598E">
      <w:pPr>
        <w:autoSpaceDE w:val="0"/>
        <w:autoSpaceDN w:val="0"/>
        <w:adjustRightInd w:val="0"/>
        <w:spacing w:before="120" w:after="120"/>
        <w:ind w:firstLine="567"/>
        <w:jc w:val="both"/>
        <w:rPr>
          <w:b/>
        </w:rPr>
      </w:pPr>
      <w:r w:rsidRPr="003D7F6F">
        <w:rPr>
          <w:b/>
          <w:i/>
          <w:lang w:val="vi-VN"/>
        </w:rPr>
        <w:t>k</w:t>
      </w:r>
      <w:r w:rsidRPr="003D7F6F">
        <w:rPr>
          <w:b/>
          <w:i/>
        </w:rPr>
        <w:t xml:space="preserve">) </w:t>
      </w:r>
      <w:r w:rsidRPr="003D7F6F">
        <w:rPr>
          <w:b/>
          <w:i/>
          <w:lang w:val="vi-VN"/>
        </w:rPr>
        <w:t>Yêu cầu, điều kiện thực hiện thủ tục hành chính (nếu có)</w:t>
      </w:r>
      <w:r w:rsidRPr="003D7F6F">
        <w:rPr>
          <w:lang w:val="vi-VN"/>
        </w:rPr>
        <w:t>:</w:t>
      </w:r>
      <w:r w:rsidRPr="003D7F6F">
        <w:rPr>
          <w:b/>
          <w:i/>
        </w:rPr>
        <w:t xml:space="preserve"> </w:t>
      </w:r>
      <w:r w:rsidRPr="003D7F6F">
        <w:t>Không.</w:t>
      </w:r>
    </w:p>
    <w:p w:rsidR="00E4598E" w:rsidRPr="003D7F6F" w:rsidRDefault="00E4598E" w:rsidP="00E4598E">
      <w:pPr>
        <w:spacing w:before="120" w:after="120"/>
        <w:ind w:firstLine="567"/>
        <w:jc w:val="both"/>
        <w:rPr>
          <w:lang w:val="vi-VN"/>
        </w:rPr>
      </w:pPr>
      <w:r w:rsidRPr="003D7F6F">
        <w:rPr>
          <w:b/>
          <w:i/>
          <w:lang w:val="vi-VN"/>
        </w:rPr>
        <w:t>l</w:t>
      </w:r>
      <w:r w:rsidRPr="003D7F6F">
        <w:rPr>
          <w:b/>
          <w:i/>
        </w:rPr>
        <w:t xml:space="preserve">) </w:t>
      </w:r>
      <w:r w:rsidRPr="003D7F6F">
        <w:rPr>
          <w:b/>
          <w:i/>
          <w:lang w:val="vi-VN"/>
        </w:rPr>
        <w:t>Căn cứ pháp lý của thủ tục hành chính</w:t>
      </w:r>
      <w:r w:rsidRPr="003D7F6F">
        <w:rPr>
          <w:lang w:val="vi-VN"/>
        </w:rPr>
        <w:t>:</w:t>
      </w:r>
    </w:p>
    <w:p w:rsidR="00E4598E" w:rsidRPr="003D7F6F" w:rsidRDefault="00E4598E" w:rsidP="00E4598E">
      <w:pPr>
        <w:spacing w:before="120" w:after="120"/>
        <w:ind w:firstLine="567"/>
        <w:jc w:val="both"/>
      </w:pPr>
      <w:r w:rsidRPr="003D7F6F">
        <w:t xml:space="preserve">- Luật Tài nguyên nước </w:t>
      </w:r>
      <w:r w:rsidRPr="003D7F6F">
        <w:rPr>
          <w:lang w:val="vi-VN"/>
        </w:rPr>
        <w:t xml:space="preserve">năm </w:t>
      </w:r>
      <w:r w:rsidRPr="003D7F6F">
        <w:t>2012;</w:t>
      </w:r>
    </w:p>
    <w:p w:rsidR="00E4598E" w:rsidRPr="003D7F6F" w:rsidRDefault="00E4598E" w:rsidP="00E4598E">
      <w:pPr>
        <w:spacing w:before="120" w:after="120"/>
        <w:ind w:firstLine="567"/>
        <w:jc w:val="both"/>
      </w:pPr>
      <w:r w:rsidRPr="003D7F6F">
        <w:t>- Nghị định số 201/2013/NĐ- CP ngày 27/11/2013 của Chính phủ quy định chi tiết thi hành một số điều của Luật tài nguyên nước.</w:t>
      </w:r>
    </w:p>
    <w:p w:rsidR="00425F7D" w:rsidRDefault="00E4598E">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8E"/>
    <w:rsid w:val="001353F7"/>
    <w:rsid w:val="00E4598E"/>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7C4FF-E83C-45DA-9D53-8A4D0D86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8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2020-03-22T04:24:00Z</dcterms:created>
  <dcterms:modified xsi:type="dcterms:W3CDTF">2020-03-22T04:24:00Z</dcterms:modified>
</cp:coreProperties>
</file>